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DE1" w:rsidRDefault="00895DE1" w:rsidP="00895DE1">
      <w:pPr>
        <w:rPr>
          <w:color w:val="000000"/>
        </w:rPr>
      </w:pPr>
      <w:r>
        <w:rPr>
          <w:b/>
          <w:bCs/>
          <w:color w:val="000000"/>
        </w:rPr>
        <w:t>Physics Team,</w:t>
      </w:r>
    </w:p>
    <w:p w:rsidR="00895DE1" w:rsidRDefault="00895DE1" w:rsidP="00895DE1">
      <w:pPr>
        <w:rPr>
          <w:color w:val="000000"/>
        </w:rPr>
      </w:pPr>
      <w:r>
        <w:rPr>
          <w:color w:val="000000"/>
        </w:rPr>
        <w:t> </w:t>
      </w:r>
    </w:p>
    <w:p w:rsidR="00895DE1" w:rsidRDefault="00895DE1" w:rsidP="00895DE1">
      <w:pPr>
        <w:rPr>
          <w:color w:val="000000"/>
        </w:rPr>
      </w:pPr>
      <w:r>
        <w:rPr>
          <w:color w:val="000000"/>
        </w:rPr>
        <w:t xml:space="preserve">We have 4 meetings before spring break.  We meet twice this week and twice in March.  The agenda for the following 2 days is outlined below.  </w:t>
      </w:r>
    </w:p>
    <w:p w:rsidR="00895DE1" w:rsidRDefault="00895DE1" w:rsidP="00895DE1">
      <w:pPr>
        <w:rPr>
          <w:color w:val="000000"/>
        </w:rPr>
      </w:pPr>
      <w:r>
        <w:rPr>
          <w:color w:val="000000"/>
        </w:rPr>
        <w:t> </w:t>
      </w:r>
    </w:p>
    <w:p w:rsidR="00895DE1" w:rsidRDefault="00895DE1" w:rsidP="00895DE1">
      <w:pPr>
        <w:rPr>
          <w:color w:val="000000"/>
        </w:rPr>
      </w:pPr>
      <w:r>
        <w:rPr>
          <w:color w:val="000000"/>
        </w:rPr>
        <w:t>2/18/13 from 2-3 PM</w:t>
      </w:r>
    </w:p>
    <w:p w:rsidR="00895DE1" w:rsidRDefault="00895DE1" w:rsidP="00895DE1">
      <w:pPr>
        <w:rPr>
          <w:color w:val="000000"/>
        </w:rPr>
      </w:pPr>
      <w:r>
        <w:rPr>
          <w:color w:val="000000"/>
        </w:rPr>
        <w:t>2/19/13 from 8-9 AM</w:t>
      </w:r>
    </w:p>
    <w:p w:rsidR="00895DE1" w:rsidRDefault="00895DE1" w:rsidP="00895DE1">
      <w:pPr>
        <w:rPr>
          <w:color w:val="000000"/>
        </w:rPr>
      </w:pPr>
      <w:r>
        <w:rPr>
          <w:color w:val="000000"/>
        </w:rPr>
        <w:t>3/6/13 from 8-9 AM</w:t>
      </w:r>
    </w:p>
    <w:p w:rsidR="00895DE1" w:rsidRDefault="00895DE1" w:rsidP="00895DE1">
      <w:pPr>
        <w:rPr>
          <w:color w:val="000000"/>
        </w:rPr>
      </w:pPr>
      <w:r>
        <w:rPr>
          <w:color w:val="000000"/>
        </w:rPr>
        <w:t>3/20/13 from 8-9 AM</w:t>
      </w:r>
    </w:p>
    <w:p w:rsidR="00895DE1" w:rsidRDefault="00895DE1" w:rsidP="00895DE1">
      <w:pPr>
        <w:rPr>
          <w:color w:val="000000"/>
        </w:rPr>
      </w:pPr>
      <w:r>
        <w:rPr>
          <w:color w:val="000000"/>
        </w:rPr>
        <w:t> </w:t>
      </w:r>
    </w:p>
    <w:p w:rsidR="00895DE1" w:rsidRDefault="00895DE1" w:rsidP="00895DE1">
      <w:pPr>
        <w:rPr>
          <w:color w:val="000000"/>
        </w:rPr>
      </w:pPr>
      <w:r>
        <w:rPr>
          <w:color w:val="000000"/>
        </w:rPr>
        <w:t>We should all have 3</w:t>
      </w:r>
      <w:r>
        <w:rPr>
          <w:color w:val="000000"/>
          <w:vertAlign w:val="superscript"/>
        </w:rPr>
        <w:t>rd</w:t>
      </w:r>
      <w:r>
        <w:rPr>
          <w:color w:val="000000"/>
        </w:rPr>
        <w:t xml:space="preserve"> </w:t>
      </w:r>
      <w:proofErr w:type="spellStart"/>
      <w:r>
        <w:rPr>
          <w:color w:val="000000"/>
        </w:rPr>
        <w:t>qtr</w:t>
      </w:r>
      <w:proofErr w:type="spellEnd"/>
      <w:r>
        <w:rPr>
          <w:color w:val="000000"/>
        </w:rPr>
        <w:t xml:space="preserve"> CFA data to discuss and share by 3/20/13.   We will wait ‘til then to reflect on our findings as many of us are not going to be exploring Newton’s Universal Law of Gravity ‘til March.</w:t>
      </w:r>
    </w:p>
    <w:p w:rsidR="00895DE1" w:rsidRDefault="00895DE1" w:rsidP="00895DE1">
      <w:pPr>
        <w:rPr>
          <w:color w:val="000000"/>
        </w:rPr>
      </w:pPr>
      <w:r>
        <w:rPr>
          <w:color w:val="000000"/>
        </w:rPr>
        <w:t> </w:t>
      </w:r>
    </w:p>
    <w:p w:rsidR="00895DE1" w:rsidRDefault="00895DE1" w:rsidP="00895DE1">
      <w:pPr>
        <w:rPr>
          <w:color w:val="000000"/>
        </w:rPr>
      </w:pPr>
      <w:r>
        <w:rPr>
          <w:b/>
          <w:bCs/>
          <w:color w:val="000000"/>
        </w:rPr>
        <w:t>2/19/13 Agenda (2-3PM):</w:t>
      </w:r>
    </w:p>
    <w:p w:rsidR="00895DE1" w:rsidRDefault="00895DE1" w:rsidP="00895DE1">
      <w:pPr>
        <w:rPr>
          <w:color w:val="000000"/>
        </w:rPr>
      </w:pPr>
      <w:r>
        <w:rPr>
          <w:color w:val="000000"/>
        </w:rPr>
        <w:t>For Tomorrow’s agenda, I’d like everyone to be able to login in to the course team wiki and bookmark the webpage.  Links:</w:t>
      </w:r>
    </w:p>
    <w:p w:rsidR="00895DE1" w:rsidRDefault="00895DE1" w:rsidP="00895DE1">
      <w:pPr>
        <w:rPr>
          <w:color w:val="000000"/>
        </w:rPr>
      </w:pPr>
      <w:r>
        <w:rPr>
          <w:color w:val="000000"/>
        </w:rPr>
        <w:t> </w:t>
      </w:r>
    </w:p>
    <w:p w:rsidR="00895DE1" w:rsidRDefault="00895DE1" w:rsidP="00895DE1">
      <w:pPr>
        <w:rPr>
          <w:color w:val="000000"/>
        </w:rPr>
      </w:pPr>
      <w:hyperlink r:id="rId5" w:tgtFrame="_blank" w:history="1">
        <w:r>
          <w:rPr>
            <w:rStyle w:val="Hyperlink"/>
          </w:rPr>
          <w:t>https://hphscourseteams.wikispaces.com/Science+Department</w:t>
        </w:r>
      </w:hyperlink>
    </w:p>
    <w:p w:rsidR="00895DE1" w:rsidRDefault="00895DE1" w:rsidP="00895DE1">
      <w:pPr>
        <w:rPr>
          <w:color w:val="000000"/>
        </w:rPr>
      </w:pPr>
      <w:r>
        <w:rPr>
          <w:color w:val="000000"/>
        </w:rPr>
        <w:t> </w:t>
      </w:r>
    </w:p>
    <w:p w:rsidR="00895DE1" w:rsidRDefault="00895DE1" w:rsidP="00895DE1">
      <w:pPr>
        <w:rPr>
          <w:color w:val="000000"/>
        </w:rPr>
      </w:pPr>
      <w:hyperlink r:id="rId6" w:tgtFrame="_blank" w:history="1">
        <w:r>
          <w:rPr>
            <w:rStyle w:val="Hyperlink"/>
          </w:rPr>
          <w:t>https://hphscourseteams.wikispaces.com/</w:t>
        </w:r>
      </w:hyperlink>
    </w:p>
    <w:p w:rsidR="00895DE1" w:rsidRDefault="00895DE1" w:rsidP="00895DE1">
      <w:pPr>
        <w:rPr>
          <w:color w:val="000000"/>
        </w:rPr>
      </w:pPr>
      <w:r>
        <w:rPr>
          <w:color w:val="000000"/>
        </w:rPr>
        <w:t> </w:t>
      </w:r>
    </w:p>
    <w:p w:rsidR="00895DE1" w:rsidRDefault="00895DE1" w:rsidP="00895DE1">
      <w:pPr>
        <w:rPr>
          <w:color w:val="000000"/>
        </w:rPr>
      </w:pPr>
      <w:r>
        <w:rPr>
          <w:color w:val="000000"/>
        </w:rPr>
        <w:t xml:space="preserve">I have also downloaded and attached two docs from the “resources” page/ link to help us better focus our efforts and understand our purpose.  Please download and read the docs.  I hope these provide answers to others questions that were raised at our last meeting.  I think we should reserve some time to clarify our purpose and discuss our goals for this year and next year.  I have </w:t>
      </w:r>
      <w:proofErr w:type="gramStart"/>
      <w:r>
        <w:rPr>
          <w:color w:val="000000"/>
        </w:rPr>
        <w:t>meet</w:t>
      </w:r>
      <w:proofErr w:type="gramEnd"/>
      <w:r>
        <w:rPr>
          <w:color w:val="000000"/>
        </w:rPr>
        <w:t xml:space="preserve"> with Shannon to share and discuss the team’s questions.  I will report back to the team with what I have learned.</w:t>
      </w:r>
    </w:p>
    <w:p w:rsidR="00895DE1" w:rsidRDefault="00895DE1" w:rsidP="00895DE1">
      <w:pPr>
        <w:rPr>
          <w:color w:val="000000"/>
        </w:rPr>
      </w:pPr>
      <w:r>
        <w:rPr>
          <w:color w:val="000000"/>
        </w:rPr>
        <w:t> </w:t>
      </w:r>
    </w:p>
    <w:p w:rsidR="00895DE1" w:rsidRDefault="00895DE1" w:rsidP="00895DE1">
      <w:pPr>
        <w:rPr>
          <w:color w:val="000000"/>
        </w:rPr>
      </w:pPr>
      <w:r>
        <w:rPr>
          <w:color w:val="000000"/>
        </w:rPr>
        <w:t>Finally, we should be discussing our 4</w:t>
      </w:r>
      <w:r>
        <w:rPr>
          <w:color w:val="000000"/>
          <w:vertAlign w:val="superscript"/>
        </w:rPr>
        <w:t>th</w:t>
      </w:r>
      <w:r>
        <w:rPr>
          <w:color w:val="000000"/>
        </w:rPr>
        <w:t xml:space="preserve"> </w:t>
      </w:r>
      <w:proofErr w:type="spellStart"/>
      <w:r>
        <w:rPr>
          <w:color w:val="000000"/>
        </w:rPr>
        <w:t>qtr</w:t>
      </w:r>
      <w:proofErr w:type="spellEnd"/>
      <w:r>
        <w:rPr>
          <w:color w:val="000000"/>
        </w:rPr>
        <w:t xml:space="preserve"> CFA.  We began discussing wave behavior and simple harmonic motion as common topic across all levels of physics last year.  We all analyze pendulums, sound waves, and standing wave patterns.  But, I don’t recall last year’s conversation evolving into a 4</w:t>
      </w:r>
      <w:r>
        <w:rPr>
          <w:color w:val="000000"/>
          <w:vertAlign w:val="superscript"/>
        </w:rPr>
        <w:t>th</w:t>
      </w:r>
      <w:r>
        <w:rPr>
          <w:color w:val="000000"/>
        </w:rPr>
        <w:t xml:space="preserve"> </w:t>
      </w:r>
      <w:proofErr w:type="spellStart"/>
      <w:r>
        <w:rPr>
          <w:color w:val="000000"/>
        </w:rPr>
        <w:t>qtr</w:t>
      </w:r>
      <w:proofErr w:type="spellEnd"/>
      <w:r>
        <w:rPr>
          <w:color w:val="000000"/>
        </w:rPr>
        <w:t xml:space="preserve"> CFA.  We need to develop a CFA that we can all implement in the first half of the 4</w:t>
      </w:r>
      <w:r>
        <w:rPr>
          <w:color w:val="000000"/>
          <w:vertAlign w:val="superscript"/>
        </w:rPr>
        <w:t>th</w:t>
      </w:r>
      <w:r>
        <w:rPr>
          <w:color w:val="000000"/>
        </w:rPr>
        <w:t xml:space="preserve"> </w:t>
      </w:r>
      <w:proofErr w:type="spellStart"/>
      <w:r>
        <w:rPr>
          <w:color w:val="000000"/>
        </w:rPr>
        <w:t>qtr</w:t>
      </w:r>
      <w:proofErr w:type="spellEnd"/>
      <w:r>
        <w:rPr>
          <w:color w:val="000000"/>
        </w:rPr>
        <w:t xml:space="preserve"> so that we can share our findings and reflect on the data before the end of the year.</w:t>
      </w:r>
    </w:p>
    <w:p w:rsidR="00895DE1" w:rsidRDefault="00895DE1" w:rsidP="00895DE1">
      <w:pPr>
        <w:rPr>
          <w:color w:val="000000"/>
        </w:rPr>
      </w:pPr>
      <w:r>
        <w:rPr>
          <w:color w:val="000000"/>
        </w:rPr>
        <w:t> </w:t>
      </w:r>
    </w:p>
    <w:p w:rsidR="00895DE1" w:rsidRDefault="00895DE1" w:rsidP="00895DE1">
      <w:pPr>
        <w:rPr>
          <w:color w:val="000000"/>
        </w:rPr>
      </w:pPr>
      <w:r>
        <w:rPr>
          <w:b/>
          <w:bCs/>
          <w:color w:val="000000"/>
        </w:rPr>
        <w:t>2/20/13 Agenda: (meet in room G101)</w:t>
      </w:r>
    </w:p>
    <w:p w:rsidR="00895DE1" w:rsidRDefault="00895DE1" w:rsidP="00895DE1">
      <w:pPr>
        <w:rPr>
          <w:color w:val="000000"/>
        </w:rPr>
      </w:pPr>
      <w:r>
        <w:rPr>
          <w:color w:val="000000"/>
        </w:rPr>
        <w:t> </w:t>
      </w:r>
    </w:p>
    <w:p w:rsidR="00895DE1" w:rsidRDefault="00895DE1" w:rsidP="00895DE1">
      <w:pPr>
        <w:ind w:left="720"/>
        <w:rPr>
          <w:color w:val="000000"/>
        </w:rPr>
      </w:pPr>
      <w:r>
        <w:rPr>
          <w:color w:val="000000"/>
        </w:rPr>
        <w:t>[8:00 – 8:30]  Finalize the 4</w:t>
      </w:r>
      <w:r>
        <w:rPr>
          <w:color w:val="000000"/>
          <w:vertAlign w:val="superscript"/>
        </w:rPr>
        <w:t>th</w:t>
      </w:r>
      <w:r>
        <w:rPr>
          <w:color w:val="000000"/>
        </w:rPr>
        <w:t xml:space="preserve"> </w:t>
      </w:r>
      <w:proofErr w:type="spellStart"/>
      <w:r>
        <w:rPr>
          <w:color w:val="000000"/>
        </w:rPr>
        <w:t>qtr</w:t>
      </w:r>
      <w:proofErr w:type="spellEnd"/>
      <w:r>
        <w:rPr>
          <w:color w:val="000000"/>
        </w:rPr>
        <w:t xml:space="preserve"> CFA document.  Discuss </w:t>
      </w:r>
      <w:proofErr w:type="spellStart"/>
      <w:r>
        <w:rPr>
          <w:color w:val="000000"/>
        </w:rPr>
        <w:t>WebAssign</w:t>
      </w:r>
      <w:proofErr w:type="spellEnd"/>
      <w:r>
        <w:rPr>
          <w:color w:val="000000"/>
        </w:rPr>
        <w:t xml:space="preserve"> as a possible vehicle to construct and administer CFA.</w:t>
      </w:r>
    </w:p>
    <w:p w:rsidR="00895DE1" w:rsidRDefault="00895DE1" w:rsidP="00895DE1">
      <w:pPr>
        <w:ind w:left="720"/>
        <w:rPr>
          <w:color w:val="000000"/>
        </w:rPr>
      </w:pPr>
      <w:r>
        <w:rPr>
          <w:color w:val="000000"/>
        </w:rPr>
        <w:t> </w:t>
      </w:r>
    </w:p>
    <w:p w:rsidR="00895DE1" w:rsidRDefault="00895DE1" w:rsidP="00895DE1">
      <w:pPr>
        <w:ind w:left="720"/>
        <w:rPr>
          <w:color w:val="000000"/>
        </w:rPr>
      </w:pPr>
      <w:r>
        <w:rPr>
          <w:color w:val="000000"/>
        </w:rPr>
        <w:t>[8:30-9:00] Divide larger group into two teams.  Survey/Fundamental v. Regular/Honors and revisit our learning targets as they relate to the four levels of physics.  Discuss:  How are we differentiating our learning targets amongst our four levels of physics?  Where are the bright lines?</w:t>
      </w:r>
    </w:p>
    <w:p w:rsidR="00895DE1" w:rsidRDefault="00895DE1" w:rsidP="00895DE1">
      <w:pPr>
        <w:rPr>
          <w:color w:val="000000"/>
        </w:rPr>
      </w:pPr>
      <w:r>
        <w:rPr>
          <w:color w:val="000000"/>
        </w:rPr>
        <w:t> </w:t>
      </w:r>
    </w:p>
    <w:p w:rsidR="00895DE1" w:rsidRDefault="00895DE1" w:rsidP="00895DE1">
      <w:pPr>
        <w:rPr>
          <w:rFonts w:eastAsia="Times New Roman"/>
          <w:color w:val="000000"/>
          <w:sz w:val="20"/>
          <w:szCs w:val="20"/>
        </w:rPr>
      </w:pPr>
    </w:p>
    <w:p w:rsidR="00895DE1" w:rsidRDefault="00895DE1" w:rsidP="00895DE1">
      <w:pPr>
        <w:rPr>
          <w:rFonts w:eastAsia="Times New Roman"/>
          <w:color w:val="000000"/>
          <w:sz w:val="20"/>
          <w:szCs w:val="20"/>
        </w:rPr>
      </w:pPr>
    </w:p>
    <w:p w:rsidR="00895DE1" w:rsidRDefault="00895DE1" w:rsidP="00895DE1">
      <w:pPr>
        <w:rPr>
          <w:rFonts w:ascii="Tahoma" w:eastAsia="Times New Roman" w:hAnsi="Tahoma" w:cs="Tahoma"/>
          <w:color w:val="000000"/>
          <w:sz w:val="20"/>
          <w:szCs w:val="20"/>
        </w:rPr>
      </w:pPr>
      <w:r>
        <w:rPr>
          <w:rFonts w:eastAsia="Times New Roman"/>
          <w:color w:val="000000"/>
          <w:sz w:val="20"/>
          <w:szCs w:val="20"/>
        </w:rPr>
        <w:t>With Regards</w:t>
      </w:r>
      <w:proofErr w:type="gramStart"/>
      <w:r>
        <w:rPr>
          <w:rFonts w:eastAsia="Times New Roman"/>
          <w:color w:val="000000"/>
          <w:sz w:val="20"/>
          <w:szCs w:val="20"/>
        </w:rPr>
        <w:t>,</w:t>
      </w:r>
      <w:proofErr w:type="gramEnd"/>
      <w:r>
        <w:rPr>
          <w:rFonts w:eastAsia="Times New Roman"/>
          <w:color w:val="000000"/>
          <w:sz w:val="20"/>
          <w:szCs w:val="20"/>
        </w:rPr>
        <w:br/>
      </w:r>
      <w:r>
        <w:rPr>
          <w:rFonts w:eastAsia="Times New Roman"/>
          <w:color w:val="000000"/>
          <w:sz w:val="20"/>
          <w:szCs w:val="20"/>
        </w:rPr>
        <w:br/>
        <w:t>Lars C. Nelson</w:t>
      </w:r>
      <w:r>
        <w:rPr>
          <w:rFonts w:eastAsia="Times New Roman"/>
          <w:color w:val="000000"/>
          <w:sz w:val="20"/>
          <w:szCs w:val="20"/>
        </w:rPr>
        <w:br/>
        <w:t>Highland Park High School</w:t>
      </w:r>
    </w:p>
    <w:p w:rsidR="00895DE1" w:rsidRDefault="00895DE1" w:rsidP="00895DE1">
      <w:pPr>
        <w:rPr>
          <w:rFonts w:eastAsia="Times New Roman"/>
          <w:color w:val="000000"/>
        </w:rPr>
      </w:pPr>
      <w:r>
        <w:rPr>
          <w:rFonts w:eastAsia="Times New Roman"/>
          <w:color w:val="000000"/>
        </w:rPr>
        <w:br/>
      </w:r>
    </w:p>
    <w:p w:rsidR="00895DE1" w:rsidRDefault="00895DE1" w:rsidP="00895DE1">
      <w:pPr>
        <w:spacing w:after="240"/>
        <w:rPr>
          <w:rFonts w:eastAsia="Times New Roman"/>
          <w:b/>
          <w:bCs/>
          <w:color w:val="000000"/>
          <w:sz w:val="20"/>
          <w:szCs w:val="20"/>
        </w:rPr>
      </w:pPr>
      <w:bookmarkStart w:id="0" w:name="_GoBack"/>
      <w:bookmarkEnd w:id="0"/>
    </w:p>
    <w:p w:rsidR="00895DE1" w:rsidRDefault="00895DE1" w:rsidP="00895DE1">
      <w:pPr>
        <w:spacing w:after="240"/>
        <w:rPr>
          <w:rFonts w:eastAsia="Times New Roman"/>
          <w:b/>
          <w:bCs/>
          <w:color w:val="000000"/>
          <w:sz w:val="20"/>
          <w:szCs w:val="20"/>
        </w:rPr>
      </w:pPr>
    </w:p>
    <w:p w:rsidR="00895DE1" w:rsidRDefault="00895DE1" w:rsidP="00895DE1">
      <w:pPr>
        <w:spacing w:after="240"/>
        <w:rPr>
          <w:rFonts w:eastAsia="Times New Roman"/>
          <w:color w:val="000000"/>
          <w:sz w:val="20"/>
          <w:szCs w:val="20"/>
        </w:rPr>
      </w:pPr>
      <w:r>
        <w:rPr>
          <w:rFonts w:eastAsia="Times New Roman"/>
          <w:b/>
          <w:bCs/>
          <w:color w:val="000000"/>
          <w:sz w:val="20"/>
          <w:szCs w:val="20"/>
        </w:rPr>
        <w:t>Harmonic Motion Graphs</w:t>
      </w:r>
      <w:r>
        <w:rPr>
          <w:rFonts w:eastAsia="Times New Roman"/>
          <w:color w:val="000000"/>
          <w:sz w:val="20"/>
          <w:szCs w:val="20"/>
        </w:rPr>
        <w:t xml:space="preserve"> </w:t>
      </w:r>
      <w:r>
        <w:rPr>
          <w:rFonts w:eastAsia="Times New Roman"/>
          <w:color w:val="000000"/>
          <w:sz w:val="20"/>
          <w:szCs w:val="20"/>
        </w:rPr>
        <w:br/>
      </w:r>
      <w:r>
        <w:rPr>
          <w:rFonts w:eastAsia="Times New Roman"/>
          <w:color w:val="000000"/>
          <w:sz w:val="20"/>
          <w:szCs w:val="20"/>
        </w:rPr>
        <w:br/>
        <w:t>READ</w:t>
      </w:r>
      <w:r>
        <w:rPr>
          <w:rFonts w:eastAsia="Times New Roman"/>
          <w:color w:val="000000"/>
          <w:sz w:val="20"/>
          <w:szCs w:val="20"/>
        </w:rPr>
        <w:br/>
      </w:r>
      <w:r>
        <w:rPr>
          <w:rFonts w:eastAsia="Times New Roman"/>
          <w:color w:val="000000"/>
          <w:sz w:val="20"/>
          <w:szCs w:val="20"/>
        </w:rPr>
        <w:br/>
      </w:r>
      <w:proofErr w:type="gramStart"/>
      <w:r>
        <w:rPr>
          <w:rFonts w:eastAsia="Times New Roman"/>
          <w:color w:val="000000"/>
          <w:sz w:val="20"/>
          <w:szCs w:val="20"/>
        </w:rPr>
        <w:t>A</w:t>
      </w:r>
      <w:proofErr w:type="gramEnd"/>
      <w:r>
        <w:rPr>
          <w:rFonts w:eastAsia="Times New Roman"/>
          <w:color w:val="000000"/>
          <w:sz w:val="20"/>
          <w:szCs w:val="20"/>
        </w:rPr>
        <w:t xml:space="preserve"> graph can be used to show the amplitude and period of an object in harmonic motion. An example of a graph of a </w:t>
      </w:r>
      <w:proofErr w:type="spellStart"/>
      <w:r>
        <w:rPr>
          <w:rFonts w:eastAsia="Times New Roman"/>
          <w:color w:val="000000"/>
          <w:sz w:val="20"/>
          <w:szCs w:val="20"/>
        </w:rPr>
        <w:t>pendulumÂ’s</w:t>
      </w:r>
      <w:proofErr w:type="spellEnd"/>
      <w:r>
        <w:rPr>
          <w:rFonts w:eastAsia="Times New Roman"/>
          <w:color w:val="000000"/>
          <w:sz w:val="20"/>
          <w:szCs w:val="20"/>
        </w:rPr>
        <w:t xml:space="preserve"> motion is shown below. </w:t>
      </w:r>
    </w:p>
    <w:p w:rsidR="00895DE1" w:rsidRDefault="00895DE1" w:rsidP="00895DE1">
      <w:pPr>
        <w:rPr>
          <w:rFonts w:eastAsia="Times New Roman"/>
          <w:color w:val="000000"/>
          <w:sz w:val="20"/>
          <w:szCs w:val="20"/>
        </w:rPr>
      </w:pPr>
      <w:r>
        <w:rPr>
          <w:rFonts w:eastAsia="Times New Roman"/>
          <w:noProof/>
          <w:color w:val="000000"/>
          <w:sz w:val="20"/>
          <w:szCs w:val="20"/>
        </w:rPr>
        <w:drawing>
          <wp:inline distT="0" distB="0" distL="0" distR="0">
            <wp:extent cx="5534025" cy="2095500"/>
            <wp:effectExtent l="0" t="0" r="9525" b="0"/>
            <wp:docPr id="6" name="Picture 6" descr="http://www.webassign.net/cpo_pfc/s19-2-e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bassign.net/cpo_pfc/s19-2-ex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34025" cy="2095500"/>
                    </a:xfrm>
                    <a:prstGeom prst="rect">
                      <a:avLst/>
                    </a:prstGeom>
                    <a:noFill/>
                    <a:ln>
                      <a:noFill/>
                    </a:ln>
                  </pic:spPr>
                </pic:pic>
              </a:graphicData>
            </a:graphic>
          </wp:inline>
        </w:drawing>
      </w:r>
    </w:p>
    <w:p w:rsidR="00895DE1" w:rsidRDefault="00895DE1" w:rsidP="00895DE1">
      <w:pPr>
        <w:spacing w:after="240"/>
        <w:rPr>
          <w:rFonts w:eastAsia="Times New Roman"/>
          <w:color w:val="000000"/>
          <w:sz w:val="20"/>
          <w:szCs w:val="20"/>
        </w:rPr>
      </w:pPr>
      <w:r>
        <w:rPr>
          <w:rFonts w:eastAsia="Times New Roman"/>
          <w:color w:val="000000"/>
          <w:sz w:val="20"/>
          <w:szCs w:val="20"/>
        </w:rPr>
        <w:br/>
      </w:r>
      <w:r>
        <w:rPr>
          <w:rFonts w:eastAsia="Times New Roman"/>
          <w:color w:val="000000"/>
          <w:sz w:val="20"/>
          <w:szCs w:val="20"/>
        </w:rPr>
        <w:br/>
        <w:t xml:space="preserve">The distance to which the pendulum moves away from this center point is </w:t>
      </w:r>
      <w:proofErr w:type="gramStart"/>
      <w:r>
        <w:rPr>
          <w:rFonts w:eastAsia="Times New Roman"/>
          <w:color w:val="000000"/>
          <w:sz w:val="20"/>
          <w:szCs w:val="20"/>
        </w:rPr>
        <w:t>call</w:t>
      </w:r>
      <w:proofErr w:type="gramEnd"/>
      <w:r>
        <w:rPr>
          <w:rFonts w:eastAsia="Times New Roman"/>
          <w:color w:val="000000"/>
          <w:sz w:val="20"/>
          <w:szCs w:val="20"/>
        </w:rPr>
        <w:t xml:space="preserve"> the amplitude. The amplitude of a pendulum can be measured in units of length (centimeters or meters) or in degrees. On a graph, the amplitude is the distance from the x-axis to the highest point of the graph. The pendulum shown above moves 20 cm to each side of its center position, so its amplitude is 20 cm. </w:t>
      </w:r>
      <w:r>
        <w:rPr>
          <w:rFonts w:eastAsia="Times New Roman"/>
          <w:color w:val="000000"/>
          <w:sz w:val="20"/>
          <w:szCs w:val="20"/>
        </w:rPr>
        <w:br/>
      </w:r>
      <w:r>
        <w:rPr>
          <w:rFonts w:eastAsia="Times New Roman"/>
          <w:color w:val="000000"/>
          <w:sz w:val="20"/>
          <w:szCs w:val="20"/>
        </w:rPr>
        <w:br/>
      </w:r>
      <w:proofErr w:type="gramStart"/>
      <w:r>
        <w:rPr>
          <w:rFonts w:eastAsia="Times New Roman"/>
          <w:color w:val="000000"/>
          <w:sz w:val="20"/>
          <w:szCs w:val="20"/>
        </w:rPr>
        <w:t>The</w:t>
      </w:r>
      <w:proofErr w:type="gramEnd"/>
      <w:r>
        <w:rPr>
          <w:rFonts w:eastAsia="Times New Roman"/>
          <w:color w:val="000000"/>
          <w:sz w:val="20"/>
          <w:szCs w:val="20"/>
        </w:rPr>
        <w:t xml:space="preserve"> period is the time for the pendulum to make one complete cycle. It is the time from one peak to the next on the graph. On the graph above, one peak occurs at 1.5 seconds, and the next peak occurs at 3.0 seconds. The period is 3.0 - 1.5 = 1.5 seconds. </w:t>
      </w:r>
      <w:r>
        <w:rPr>
          <w:rFonts w:eastAsia="Times New Roman"/>
          <w:color w:val="000000"/>
          <w:sz w:val="20"/>
          <w:szCs w:val="20"/>
        </w:rPr>
        <w:br/>
      </w:r>
      <w:r>
        <w:rPr>
          <w:rFonts w:eastAsia="Times New Roman"/>
          <w:color w:val="000000"/>
          <w:sz w:val="20"/>
          <w:szCs w:val="20"/>
        </w:rPr>
        <w:br/>
        <w:t>PRACTICE</w:t>
      </w:r>
    </w:p>
    <w:p w:rsidR="00895DE1" w:rsidRDefault="00895DE1" w:rsidP="00895DE1">
      <w:pPr>
        <w:rPr>
          <w:rFonts w:eastAsia="Times New Roman"/>
          <w:color w:val="000000"/>
          <w:sz w:val="20"/>
          <w:szCs w:val="20"/>
        </w:rPr>
      </w:pPr>
      <w:r>
        <w:rPr>
          <w:rFonts w:eastAsia="Times New Roman"/>
          <w:noProof/>
          <w:color w:val="000000"/>
          <w:sz w:val="20"/>
          <w:szCs w:val="20"/>
        </w:rPr>
        <w:lastRenderedPageBreak/>
        <w:drawing>
          <wp:inline distT="0" distB="0" distL="0" distR="0">
            <wp:extent cx="8410575" cy="2828925"/>
            <wp:effectExtent l="0" t="0" r="9525" b="9525"/>
            <wp:docPr id="5" name="Picture 5" descr="http://www.webassign.net/cpo_pfc/s19-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ebassign.net/cpo_pfc/s19-2-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10575" cy="2828925"/>
                    </a:xfrm>
                    <a:prstGeom prst="rect">
                      <a:avLst/>
                    </a:prstGeom>
                    <a:noFill/>
                    <a:ln>
                      <a:noFill/>
                    </a:ln>
                  </pic:spPr>
                </pic:pic>
              </a:graphicData>
            </a:graphic>
          </wp:inline>
        </w:drawing>
      </w:r>
    </w:p>
    <w:p w:rsidR="00895DE1" w:rsidRDefault="00895DE1" w:rsidP="00895DE1">
      <w:pPr>
        <w:spacing w:after="240"/>
        <w:rPr>
          <w:rFonts w:eastAsia="Times New Roman"/>
          <w:color w:val="000000"/>
          <w:sz w:val="20"/>
          <w:szCs w:val="20"/>
        </w:rPr>
      </w:pPr>
      <w:r>
        <w:rPr>
          <w:rFonts w:eastAsia="Times New Roman"/>
          <w:color w:val="000000"/>
          <w:sz w:val="20"/>
          <w:szCs w:val="20"/>
        </w:rPr>
        <w:br/>
      </w:r>
      <w:r>
        <w:rPr>
          <w:rFonts w:eastAsia="Times New Roman"/>
          <w:color w:val="000000"/>
          <w:sz w:val="20"/>
          <w:szCs w:val="20"/>
        </w:rPr>
        <w:br/>
        <w:t>(a) Use the graphs to answer the following questions.</w:t>
      </w:r>
    </w:p>
    <w:p w:rsidR="00895DE1" w:rsidRDefault="00895DE1" w:rsidP="00895DE1">
      <w:pPr>
        <w:rPr>
          <w:rFonts w:eastAsia="Times New Roman"/>
          <w:color w:val="000000"/>
          <w:sz w:val="20"/>
          <w:szCs w:val="20"/>
        </w:rPr>
      </w:pPr>
      <w:r>
        <w:rPr>
          <w:rFonts w:eastAsia="Times New Roman"/>
          <w:color w:val="000000"/>
          <w:sz w:val="20"/>
          <w:szCs w:val="20"/>
        </w:rPr>
        <w:t>I. What is the amplitude of each vibration?</w:t>
      </w:r>
      <w:r>
        <w:rPr>
          <w:rFonts w:eastAsia="Times New Roman"/>
          <w:color w:val="000000"/>
          <w:sz w:val="20"/>
          <w:szCs w:val="20"/>
        </w:rPr>
        <w:br/>
        <w:t>Graph A</w:t>
      </w:r>
    </w:p>
    <w:p w:rsidR="00895DE1" w:rsidRDefault="00895DE1" w:rsidP="00895DE1">
      <w:pPr>
        <w:rPr>
          <w:rFonts w:eastAsia="Times New Roman"/>
          <w:color w:val="000000"/>
          <w:sz w:val="20"/>
          <w:szCs w:val="20"/>
        </w:rPr>
      </w:pPr>
      <w:r>
        <w:rPr>
          <w:rStyle w:val="ms"/>
          <w:rFonts w:eastAsia="Times New Roman"/>
          <w:color w:val="000000"/>
          <w:sz w:val="20"/>
          <w:szCs w:val="20"/>
        </w:rPr>
        <w:t xml:space="preserve">( ) A = 10 </w:t>
      </w:r>
      <w:proofErr w:type="gramStart"/>
      <w:r>
        <w:rPr>
          <w:rStyle w:val="ms"/>
          <w:rFonts w:eastAsia="Times New Roman"/>
          <w:color w:val="000000"/>
          <w:sz w:val="20"/>
          <w:szCs w:val="20"/>
        </w:rPr>
        <w:t>degrees  (</w:t>
      </w:r>
      <w:proofErr w:type="gramEnd"/>
      <w:r>
        <w:rPr>
          <w:rStyle w:val="ms"/>
          <w:rFonts w:eastAsia="Times New Roman"/>
          <w:color w:val="000000"/>
          <w:sz w:val="20"/>
          <w:szCs w:val="20"/>
        </w:rPr>
        <w:t> )</w:t>
      </w:r>
      <w:r>
        <w:rPr>
          <w:rFonts w:eastAsia="Times New Roman"/>
          <w:color w:val="000000"/>
          <w:sz w:val="20"/>
          <w:szCs w:val="20"/>
        </w:rPr>
        <w:t xml:space="preserve"> </w:t>
      </w:r>
      <w:r>
        <w:rPr>
          <w:rFonts w:eastAsia="Times New Roman"/>
          <w:noProof/>
          <w:color w:val="000000"/>
          <w:sz w:val="20"/>
          <w:szCs w:val="20"/>
        </w:rPr>
        <w:drawing>
          <wp:inline distT="0" distB="0" distL="0" distR="0">
            <wp:extent cx="200025" cy="180975"/>
            <wp:effectExtent l="0" t="0" r="9525" b="9525"/>
            <wp:docPr id="4" name="Picture 4" descr="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Pr>
          <w:rStyle w:val="ms"/>
          <w:rFonts w:eastAsia="Times New Roman"/>
          <w:color w:val="000000"/>
          <w:sz w:val="20"/>
          <w:szCs w:val="20"/>
        </w:rPr>
        <w:t xml:space="preserve"> A = 5 degrees      ( ) A = 0 degrees </w:t>
      </w:r>
      <w:r>
        <w:rPr>
          <w:rFonts w:eastAsia="Times New Roman"/>
          <w:color w:val="000000"/>
          <w:sz w:val="20"/>
          <w:szCs w:val="20"/>
        </w:rPr>
        <w:br/>
      </w:r>
      <w:r>
        <w:rPr>
          <w:rStyle w:val="ms"/>
          <w:rFonts w:eastAsia="Times New Roman"/>
          <w:color w:val="000000"/>
          <w:sz w:val="20"/>
          <w:szCs w:val="20"/>
        </w:rPr>
        <w:t> </w:t>
      </w:r>
    </w:p>
    <w:p w:rsidR="00895DE1" w:rsidRDefault="00895DE1" w:rsidP="00895DE1">
      <w:pPr>
        <w:rPr>
          <w:rFonts w:eastAsia="Times New Roman"/>
          <w:color w:val="000000"/>
          <w:sz w:val="20"/>
          <w:szCs w:val="20"/>
        </w:rPr>
      </w:pPr>
      <w:r>
        <w:rPr>
          <w:rFonts w:eastAsia="Times New Roman"/>
          <w:color w:val="000000"/>
          <w:sz w:val="20"/>
          <w:szCs w:val="20"/>
        </w:rPr>
        <w:t>Graph B</w:t>
      </w:r>
    </w:p>
    <w:p w:rsidR="00895DE1" w:rsidRDefault="00895DE1" w:rsidP="00895DE1">
      <w:pPr>
        <w:rPr>
          <w:rFonts w:eastAsia="Times New Roman"/>
          <w:color w:val="000000"/>
          <w:sz w:val="20"/>
          <w:szCs w:val="20"/>
        </w:rPr>
      </w:pPr>
      <w:r>
        <w:rPr>
          <w:rStyle w:val="ms"/>
          <w:rFonts w:eastAsia="Times New Roman"/>
          <w:color w:val="000000"/>
          <w:sz w:val="20"/>
          <w:szCs w:val="20"/>
        </w:rPr>
        <w:t xml:space="preserve">( ) B = 200 </w:t>
      </w:r>
      <w:proofErr w:type="gramStart"/>
      <w:r>
        <w:rPr>
          <w:rStyle w:val="ms"/>
          <w:rFonts w:eastAsia="Times New Roman"/>
          <w:color w:val="000000"/>
          <w:sz w:val="20"/>
          <w:szCs w:val="20"/>
        </w:rPr>
        <w:t>cm  (</w:t>
      </w:r>
      <w:proofErr w:type="gramEnd"/>
      <w:r>
        <w:rPr>
          <w:rStyle w:val="ms"/>
          <w:rFonts w:eastAsia="Times New Roman"/>
          <w:color w:val="000000"/>
          <w:sz w:val="20"/>
          <w:szCs w:val="20"/>
        </w:rPr>
        <w:t> )</w:t>
      </w:r>
      <w:r>
        <w:rPr>
          <w:rFonts w:eastAsia="Times New Roman"/>
          <w:color w:val="000000"/>
          <w:sz w:val="20"/>
          <w:szCs w:val="20"/>
        </w:rPr>
        <w:t xml:space="preserve"> </w:t>
      </w:r>
      <w:r>
        <w:rPr>
          <w:rFonts w:eastAsia="Times New Roman"/>
          <w:noProof/>
          <w:color w:val="000000"/>
          <w:sz w:val="20"/>
          <w:szCs w:val="20"/>
        </w:rPr>
        <w:drawing>
          <wp:inline distT="0" distB="0" distL="0" distR="0">
            <wp:extent cx="200025" cy="180975"/>
            <wp:effectExtent l="0" t="0" r="9525" b="9525"/>
            <wp:docPr id="3" name="Picture 3" descr="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Pr>
          <w:rStyle w:val="ms"/>
          <w:rFonts w:eastAsia="Times New Roman"/>
          <w:color w:val="000000"/>
          <w:sz w:val="20"/>
          <w:szCs w:val="20"/>
        </w:rPr>
        <w:t xml:space="preserve"> B = 100 cm      ( ) B = 0 cm </w:t>
      </w:r>
      <w:r>
        <w:rPr>
          <w:rFonts w:eastAsia="Times New Roman"/>
          <w:color w:val="000000"/>
          <w:sz w:val="20"/>
          <w:szCs w:val="20"/>
        </w:rPr>
        <w:br/>
      </w:r>
      <w:r>
        <w:rPr>
          <w:rStyle w:val="ms"/>
          <w:rFonts w:eastAsia="Times New Roman"/>
          <w:color w:val="000000"/>
          <w:sz w:val="20"/>
          <w:szCs w:val="20"/>
        </w:rPr>
        <w:t> </w:t>
      </w:r>
    </w:p>
    <w:p w:rsidR="00895DE1" w:rsidRDefault="00895DE1" w:rsidP="00895DE1">
      <w:pPr>
        <w:rPr>
          <w:rFonts w:eastAsia="Times New Roman"/>
          <w:color w:val="000000"/>
          <w:sz w:val="20"/>
          <w:szCs w:val="20"/>
        </w:rPr>
      </w:pPr>
      <w:r>
        <w:rPr>
          <w:rFonts w:eastAsia="Times New Roman"/>
          <w:color w:val="000000"/>
          <w:sz w:val="20"/>
          <w:szCs w:val="20"/>
        </w:rPr>
        <w:t>II. What is the period of each vibration?</w:t>
      </w:r>
      <w:r>
        <w:rPr>
          <w:rFonts w:eastAsia="Times New Roman"/>
          <w:color w:val="000000"/>
          <w:sz w:val="20"/>
          <w:szCs w:val="20"/>
        </w:rPr>
        <w:br/>
        <w:t>Graph A</w:t>
      </w:r>
    </w:p>
    <w:p w:rsidR="00895DE1" w:rsidRDefault="00895DE1" w:rsidP="00895DE1">
      <w:pPr>
        <w:rPr>
          <w:rFonts w:eastAsia="Times New Roman"/>
          <w:color w:val="000000"/>
          <w:sz w:val="20"/>
          <w:szCs w:val="20"/>
        </w:rPr>
      </w:pPr>
      <w:r>
        <w:rPr>
          <w:rStyle w:val="ms"/>
          <w:rFonts w:eastAsia="Times New Roman"/>
          <w:color w:val="000000"/>
          <w:sz w:val="20"/>
          <w:szCs w:val="20"/>
        </w:rPr>
        <w:t>( )</w:t>
      </w:r>
      <w:r>
        <w:rPr>
          <w:rFonts w:eastAsia="Times New Roman"/>
          <w:color w:val="000000"/>
          <w:sz w:val="20"/>
          <w:szCs w:val="20"/>
        </w:rPr>
        <w:t xml:space="preserve"> </w:t>
      </w:r>
      <w:r>
        <w:rPr>
          <w:rFonts w:eastAsia="Times New Roman"/>
          <w:noProof/>
          <w:color w:val="000000"/>
          <w:sz w:val="20"/>
          <w:szCs w:val="20"/>
        </w:rPr>
        <w:drawing>
          <wp:inline distT="0" distB="0" distL="0" distR="0">
            <wp:extent cx="200025" cy="180975"/>
            <wp:effectExtent l="0" t="0" r="9525" b="9525"/>
            <wp:docPr id="2" name="Picture 2" descr="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Pr>
          <w:rStyle w:val="ms"/>
          <w:rFonts w:eastAsia="Times New Roman"/>
          <w:color w:val="000000"/>
          <w:sz w:val="20"/>
          <w:szCs w:val="20"/>
        </w:rPr>
        <w:t xml:space="preserve"> A = 1 </w:t>
      </w:r>
      <w:proofErr w:type="gramStart"/>
      <w:r>
        <w:rPr>
          <w:rStyle w:val="ms"/>
          <w:rFonts w:eastAsia="Times New Roman"/>
          <w:color w:val="000000"/>
          <w:sz w:val="20"/>
          <w:szCs w:val="20"/>
        </w:rPr>
        <w:t>second  (</w:t>
      </w:r>
      <w:proofErr w:type="gramEnd"/>
      <w:r>
        <w:rPr>
          <w:rStyle w:val="ms"/>
          <w:rFonts w:eastAsia="Times New Roman"/>
          <w:color w:val="000000"/>
          <w:sz w:val="20"/>
          <w:szCs w:val="20"/>
        </w:rPr>
        <w:t xml:space="preserve"> ) A = 0.5 seconds      ( ) A = 1.5 seconds </w:t>
      </w:r>
      <w:r>
        <w:rPr>
          <w:rFonts w:eastAsia="Times New Roman"/>
          <w:color w:val="000000"/>
          <w:sz w:val="20"/>
          <w:szCs w:val="20"/>
        </w:rPr>
        <w:br/>
      </w:r>
      <w:r>
        <w:rPr>
          <w:rStyle w:val="ms"/>
          <w:rFonts w:eastAsia="Times New Roman"/>
          <w:color w:val="000000"/>
          <w:sz w:val="20"/>
          <w:szCs w:val="20"/>
        </w:rPr>
        <w:t> </w:t>
      </w:r>
    </w:p>
    <w:p w:rsidR="00895DE1" w:rsidRDefault="00895DE1" w:rsidP="00895DE1">
      <w:pPr>
        <w:rPr>
          <w:rFonts w:eastAsia="Times New Roman"/>
          <w:color w:val="000000"/>
          <w:sz w:val="20"/>
          <w:szCs w:val="20"/>
        </w:rPr>
      </w:pPr>
      <w:r>
        <w:rPr>
          <w:rFonts w:eastAsia="Times New Roman"/>
          <w:color w:val="000000"/>
          <w:sz w:val="20"/>
          <w:szCs w:val="20"/>
        </w:rPr>
        <w:t xml:space="preserve">Graph B </w:t>
      </w:r>
    </w:p>
    <w:p w:rsidR="00895DE1" w:rsidRDefault="00895DE1" w:rsidP="00895DE1">
      <w:pPr>
        <w:rPr>
          <w:rFonts w:eastAsia="Times New Roman"/>
          <w:color w:val="000000"/>
          <w:sz w:val="20"/>
          <w:szCs w:val="20"/>
        </w:rPr>
      </w:pPr>
      <w:r>
        <w:rPr>
          <w:rStyle w:val="ms"/>
          <w:rFonts w:eastAsia="Times New Roman"/>
          <w:color w:val="000000"/>
          <w:sz w:val="20"/>
          <w:szCs w:val="20"/>
        </w:rPr>
        <w:t xml:space="preserve">( ) B = 1 </w:t>
      </w:r>
      <w:proofErr w:type="gramStart"/>
      <w:r>
        <w:rPr>
          <w:rStyle w:val="ms"/>
          <w:rFonts w:eastAsia="Times New Roman"/>
          <w:color w:val="000000"/>
          <w:sz w:val="20"/>
          <w:szCs w:val="20"/>
        </w:rPr>
        <w:t>second  (</w:t>
      </w:r>
      <w:proofErr w:type="gramEnd"/>
      <w:r>
        <w:rPr>
          <w:rStyle w:val="ms"/>
          <w:rFonts w:eastAsia="Times New Roman"/>
          <w:color w:val="000000"/>
          <w:sz w:val="20"/>
          <w:szCs w:val="20"/>
        </w:rPr>
        <w:t> ) B = 3 seconds      ( )</w:t>
      </w:r>
      <w:r>
        <w:rPr>
          <w:rFonts w:eastAsia="Times New Roman"/>
          <w:color w:val="000000"/>
          <w:sz w:val="20"/>
          <w:szCs w:val="20"/>
        </w:rPr>
        <w:t xml:space="preserve"> </w:t>
      </w:r>
      <w:r>
        <w:rPr>
          <w:rFonts w:eastAsia="Times New Roman"/>
          <w:noProof/>
          <w:color w:val="000000"/>
          <w:sz w:val="20"/>
          <w:szCs w:val="20"/>
        </w:rPr>
        <w:drawing>
          <wp:inline distT="0" distB="0" distL="0" distR="0">
            <wp:extent cx="200025" cy="180975"/>
            <wp:effectExtent l="0" t="0" r="9525" b="9525"/>
            <wp:docPr id="1" name="Picture 1" descr="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80975"/>
                    </a:xfrm>
                    <a:prstGeom prst="rect">
                      <a:avLst/>
                    </a:prstGeom>
                    <a:noFill/>
                    <a:ln>
                      <a:noFill/>
                    </a:ln>
                  </pic:spPr>
                </pic:pic>
              </a:graphicData>
            </a:graphic>
          </wp:inline>
        </w:drawing>
      </w:r>
      <w:r>
        <w:rPr>
          <w:rStyle w:val="ms"/>
          <w:rFonts w:eastAsia="Times New Roman"/>
          <w:color w:val="000000"/>
          <w:sz w:val="20"/>
          <w:szCs w:val="20"/>
        </w:rPr>
        <w:t xml:space="preserve"> B = 2 seconds</w:t>
      </w:r>
      <w:r>
        <w:rPr>
          <w:rFonts w:eastAsia="Times New Roman"/>
          <w:color w:val="000000"/>
          <w:sz w:val="20"/>
          <w:szCs w:val="20"/>
        </w:rPr>
        <w:t xml:space="preserve"> </w:t>
      </w:r>
      <w:r>
        <w:rPr>
          <w:rFonts w:eastAsia="Times New Roman"/>
          <w:color w:val="000000"/>
          <w:sz w:val="20"/>
          <w:szCs w:val="20"/>
        </w:rPr>
        <w:br/>
      </w:r>
      <w:r>
        <w:rPr>
          <w:rFonts w:eastAsia="Times New Roman"/>
          <w:color w:val="000000"/>
          <w:sz w:val="20"/>
          <w:szCs w:val="20"/>
        </w:rPr>
        <w:br/>
      </w:r>
      <w:r>
        <w:rPr>
          <w:rStyle w:val="ms"/>
          <w:rFonts w:eastAsia="Times New Roman"/>
          <w:color w:val="000000"/>
          <w:sz w:val="20"/>
          <w:szCs w:val="20"/>
        </w:rPr>
        <w:t> </w:t>
      </w:r>
    </w:p>
    <w:p w:rsidR="00895DE1" w:rsidRDefault="00895DE1" w:rsidP="00895DE1">
      <w:pPr>
        <w:spacing w:after="240"/>
        <w:rPr>
          <w:rFonts w:eastAsia="Times New Roman"/>
          <w:color w:val="000000"/>
          <w:sz w:val="20"/>
          <w:szCs w:val="20"/>
        </w:rPr>
      </w:pPr>
      <w:r>
        <w:rPr>
          <w:rFonts w:eastAsia="Times New Roman"/>
          <w:color w:val="000000"/>
          <w:sz w:val="20"/>
          <w:szCs w:val="20"/>
        </w:rPr>
        <w:t xml:space="preserve">(b) Use the following grids to draw the following harmonic motion graphs. Be sure to label the y-axis to 19.2 indicate the measurement scale. (Please print out </w:t>
      </w:r>
      <w:hyperlink r:id="rId10" w:tgtFrame="_blank" w:history="1">
        <w:r>
          <w:rPr>
            <w:rStyle w:val="Hyperlink"/>
            <w:rFonts w:eastAsia="Times New Roman"/>
            <w:sz w:val="20"/>
            <w:szCs w:val="20"/>
          </w:rPr>
          <w:t>these graphs</w:t>
        </w:r>
      </w:hyperlink>
      <w:r>
        <w:rPr>
          <w:rFonts w:eastAsia="Times New Roman"/>
          <w:color w:val="000000"/>
          <w:sz w:val="20"/>
          <w:szCs w:val="20"/>
        </w:rPr>
        <w:t xml:space="preserve"> and follow the instructions in parts (b) I and (b) II on these graphs. Your instructor may ask you to turn this work in.)</w:t>
      </w:r>
    </w:p>
    <w:p w:rsidR="00895DE1" w:rsidRDefault="00895DE1" w:rsidP="00895DE1">
      <w:pPr>
        <w:rPr>
          <w:rFonts w:eastAsia="Times New Roman"/>
          <w:color w:val="000000"/>
          <w:sz w:val="20"/>
          <w:szCs w:val="20"/>
        </w:rPr>
      </w:pPr>
      <w:r>
        <w:rPr>
          <w:rFonts w:eastAsia="Times New Roman"/>
          <w:color w:val="000000"/>
          <w:sz w:val="20"/>
          <w:szCs w:val="20"/>
        </w:rPr>
        <w:t xml:space="preserve">I. A pendulum with </w:t>
      </w:r>
      <w:proofErr w:type="gramStart"/>
      <w:r>
        <w:rPr>
          <w:rFonts w:eastAsia="Times New Roman"/>
          <w:color w:val="000000"/>
          <w:sz w:val="20"/>
          <w:szCs w:val="20"/>
        </w:rPr>
        <w:t>an amplitude</w:t>
      </w:r>
      <w:proofErr w:type="gramEnd"/>
      <w:r>
        <w:rPr>
          <w:rFonts w:eastAsia="Times New Roman"/>
          <w:color w:val="000000"/>
          <w:sz w:val="20"/>
          <w:szCs w:val="20"/>
        </w:rPr>
        <w:t xml:space="preserve"> of 2 cm and a period of 1 second.</w:t>
      </w:r>
      <w:r>
        <w:rPr>
          <w:rFonts w:eastAsia="Times New Roman"/>
          <w:color w:val="000000"/>
          <w:sz w:val="20"/>
          <w:szCs w:val="20"/>
        </w:rPr>
        <w:br/>
        <w:t xml:space="preserve">II. A pendulum with </w:t>
      </w:r>
      <w:proofErr w:type="gramStart"/>
      <w:r>
        <w:rPr>
          <w:rFonts w:eastAsia="Times New Roman"/>
          <w:color w:val="000000"/>
          <w:sz w:val="20"/>
          <w:szCs w:val="20"/>
        </w:rPr>
        <w:t>an amplitude</w:t>
      </w:r>
      <w:proofErr w:type="gramEnd"/>
      <w:r>
        <w:rPr>
          <w:rFonts w:eastAsia="Times New Roman"/>
          <w:color w:val="000000"/>
          <w:sz w:val="20"/>
          <w:szCs w:val="20"/>
        </w:rPr>
        <w:t xml:space="preserve"> of 5 degrees and a period of 4 seconds. </w:t>
      </w:r>
    </w:p>
    <w:p w:rsidR="00895DE1" w:rsidRDefault="00895DE1" w:rsidP="00895DE1">
      <w:pPr>
        <w:rPr>
          <w:rFonts w:eastAsia="Times New Roman"/>
          <w:color w:val="000000"/>
          <w:sz w:val="20"/>
          <w:szCs w:val="20"/>
        </w:rPr>
      </w:pPr>
    </w:p>
    <w:p w:rsidR="00895DE1" w:rsidRDefault="00895DE1" w:rsidP="00895DE1">
      <w:pPr>
        <w:rPr>
          <w:rFonts w:eastAsia="Times New Roman"/>
          <w:color w:val="000000"/>
          <w:sz w:val="20"/>
          <w:szCs w:val="20"/>
        </w:rPr>
      </w:pPr>
    </w:p>
    <w:p w:rsidR="00895DE1" w:rsidRDefault="00895DE1" w:rsidP="00895DE1">
      <w:pPr>
        <w:rPr>
          <w:rFonts w:ascii="Tahoma" w:eastAsia="Times New Roman" w:hAnsi="Tahoma" w:cs="Tahoma"/>
          <w:color w:val="000000"/>
          <w:sz w:val="20"/>
          <w:szCs w:val="20"/>
        </w:rPr>
      </w:pPr>
      <w:r>
        <w:rPr>
          <w:rFonts w:eastAsia="Times New Roman"/>
          <w:color w:val="000000"/>
          <w:sz w:val="20"/>
          <w:szCs w:val="20"/>
        </w:rPr>
        <w:t>With Regards</w:t>
      </w:r>
      <w:proofErr w:type="gramStart"/>
      <w:r>
        <w:rPr>
          <w:rFonts w:eastAsia="Times New Roman"/>
          <w:color w:val="000000"/>
          <w:sz w:val="20"/>
          <w:szCs w:val="20"/>
        </w:rPr>
        <w:t>,</w:t>
      </w:r>
      <w:proofErr w:type="gramEnd"/>
      <w:r>
        <w:rPr>
          <w:rFonts w:eastAsia="Times New Roman"/>
          <w:color w:val="000000"/>
          <w:sz w:val="20"/>
          <w:szCs w:val="20"/>
        </w:rPr>
        <w:br/>
      </w:r>
      <w:r>
        <w:rPr>
          <w:rFonts w:eastAsia="Times New Roman"/>
          <w:color w:val="000000"/>
          <w:sz w:val="20"/>
          <w:szCs w:val="20"/>
        </w:rPr>
        <w:br/>
        <w:t>Lars C. Nelson</w:t>
      </w:r>
      <w:r>
        <w:rPr>
          <w:rFonts w:eastAsia="Times New Roman"/>
          <w:color w:val="000000"/>
          <w:sz w:val="20"/>
          <w:szCs w:val="20"/>
        </w:rPr>
        <w:br/>
        <w:t>Highland Park High School</w:t>
      </w:r>
    </w:p>
    <w:p w:rsidR="00895DE1" w:rsidRDefault="00895DE1" w:rsidP="00895DE1">
      <w:pPr>
        <w:rPr>
          <w:rFonts w:eastAsia="Times New Roman"/>
          <w:color w:val="000000"/>
          <w:sz w:val="20"/>
          <w:szCs w:val="20"/>
        </w:rPr>
      </w:pPr>
    </w:p>
    <w:p w:rsidR="00A5453B" w:rsidRDefault="00A5453B"/>
    <w:sectPr w:rsidR="00A545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DE1"/>
    <w:rsid w:val="00895DE1"/>
    <w:rsid w:val="00A54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DE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95DE1"/>
    <w:rPr>
      <w:color w:val="0000FF"/>
      <w:u w:val="single"/>
    </w:rPr>
  </w:style>
  <w:style w:type="character" w:customStyle="1" w:styleId="ms">
    <w:name w:val="ms"/>
    <w:basedOn w:val="DefaultParagraphFont"/>
    <w:rsid w:val="00895DE1"/>
  </w:style>
  <w:style w:type="paragraph" w:styleId="BalloonText">
    <w:name w:val="Balloon Text"/>
    <w:basedOn w:val="Normal"/>
    <w:link w:val="BalloonTextChar"/>
    <w:uiPriority w:val="99"/>
    <w:semiHidden/>
    <w:unhideWhenUsed/>
    <w:rsid w:val="00895DE1"/>
    <w:rPr>
      <w:rFonts w:ascii="Tahoma" w:hAnsi="Tahoma" w:cs="Tahoma"/>
      <w:sz w:val="16"/>
      <w:szCs w:val="16"/>
    </w:rPr>
  </w:style>
  <w:style w:type="character" w:customStyle="1" w:styleId="BalloonTextChar">
    <w:name w:val="Balloon Text Char"/>
    <w:basedOn w:val="DefaultParagraphFont"/>
    <w:link w:val="BalloonText"/>
    <w:uiPriority w:val="99"/>
    <w:semiHidden/>
    <w:rsid w:val="00895D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DE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95DE1"/>
    <w:rPr>
      <w:color w:val="0000FF"/>
      <w:u w:val="single"/>
    </w:rPr>
  </w:style>
  <w:style w:type="character" w:customStyle="1" w:styleId="ms">
    <w:name w:val="ms"/>
    <w:basedOn w:val="DefaultParagraphFont"/>
    <w:rsid w:val="00895DE1"/>
  </w:style>
  <w:style w:type="paragraph" w:styleId="BalloonText">
    <w:name w:val="Balloon Text"/>
    <w:basedOn w:val="Normal"/>
    <w:link w:val="BalloonTextChar"/>
    <w:uiPriority w:val="99"/>
    <w:semiHidden/>
    <w:unhideWhenUsed/>
    <w:rsid w:val="00895DE1"/>
    <w:rPr>
      <w:rFonts w:ascii="Tahoma" w:hAnsi="Tahoma" w:cs="Tahoma"/>
      <w:sz w:val="16"/>
      <w:szCs w:val="16"/>
    </w:rPr>
  </w:style>
  <w:style w:type="character" w:customStyle="1" w:styleId="BalloonTextChar">
    <w:name w:val="Balloon Text Char"/>
    <w:basedOn w:val="DefaultParagraphFont"/>
    <w:link w:val="BalloonText"/>
    <w:uiPriority w:val="99"/>
    <w:semiHidden/>
    <w:rsid w:val="00895D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2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hphscourseteams.wikispaces.com/" TargetMode="External"/><Relationship Id="rId11" Type="http://schemas.openxmlformats.org/officeDocument/2006/relationships/fontTable" Target="fontTable.xml"/><Relationship Id="rId5" Type="http://schemas.openxmlformats.org/officeDocument/2006/relationships/hyperlink" Target="https://hphscourseteams.wikispaces.com/Science+Department" TargetMode="External"/><Relationship Id="rId10" Type="http://schemas.openxmlformats.org/officeDocument/2006/relationships/hyperlink" Target="http://www.webassign.net/cpo_pfc/CPO-graph19.pdf" TargetMode="Externa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Lars</dc:creator>
  <cp:lastModifiedBy>Nelson, Lars</cp:lastModifiedBy>
  <cp:revision>1</cp:revision>
  <dcterms:created xsi:type="dcterms:W3CDTF">2013-02-20T17:00:00Z</dcterms:created>
  <dcterms:modified xsi:type="dcterms:W3CDTF">2013-02-20T17:05:00Z</dcterms:modified>
</cp:coreProperties>
</file>