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</w:t>
      </w:r>
      <w:r w:rsidR="00BE7256">
        <w:rPr>
          <w:rFonts w:asciiTheme="majorHAnsi" w:hAnsiTheme="majorHAnsi"/>
        </w:rPr>
        <w:t xml:space="preserve">  8</w:t>
      </w:r>
      <w:r>
        <w:rPr>
          <w:rFonts w:asciiTheme="majorHAnsi" w:hAnsiTheme="majorHAnsi"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 w:rsidR="00BE7256">
        <w:rPr>
          <w:rFonts w:asciiTheme="majorHAnsi" w:hAnsiTheme="majorHAnsi"/>
        </w:rPr>
        <w:t>4/11</w:t>
      </w:r>
      <w:r>
        <w:rPr>
          <w:rFonts w:asciiTheme="majorHAnsi" w:hAnsiTheme="majorHAnsi"/>
        </w:rPr>
        <w:t>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</w:t>
      </w:r>
      <w:r w:rsidR="00BE7256">
        <w:rPr>
          <w:rFonts w:asciiTheme="majorHAnsi" w:hAnsiTheme="majorHAnsi"/>
        </w:rPr>
        <w:t>Tiffany</w:t>
      </w:r>
      <w:proofErr w:type="spellEnd"/>
      <w:r w:rsidR="00BE7256">
        <w:rPr>
          <w:rFonts w:asciiTheme="majorHAnsi" w:hAnsiTheme="majorHAnsi"/>
        </w:rPr>
        <w:t xml:space="preserve"> Decker</w:t>
      </w:r>
      <w:r>
        <w:rPr>
          <w:rFonts w:asciiTheme="majorHAnsi" w:hAnsiTheme="majorHAnsi"/>
        </w:rPr>
        <w:t>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BE725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Debbie </w:t>
      </w:r>
      <w:proofErr w:type="spellStart"/>
      <w:r>
        <w:rPr>
          <w:rFonts w:asciiTheme="majorHAnsi" w:hAnsiTheme="majorHAnsi"/>
        </w:rPr>
        <w:t>Lewick</w:t>
      </w:r>
      <w:proofErr w:type="spellEnd"/>
      <w:r>
        <w:rPr>
          <w:rFonts w:asciiTheme="majorHAnsi" w:hAnsiTheme="majorHAnsi"/>
        </w:rPr>
        <w:t xml:space="preserve">, Marisol </w:t>
      </w:r>
      <w:proofErr w:type="spellStart"/>
      <w:r>
        <w:rPr>
          <w:rFonts w:asciiTheme="majorHAnsi" w:hAnsiTheme="majorHAnsi"/>
        </w:rPr>
        <w:t>Legis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Portincaso</w:t>
      </w:r>
      <w:proofErr w:type="spellEnd"/>
      <w:r>
        <w:rPr>
          <w:rFonts w:asciiTheme="majorHAnsi" w:hAnsiTheme="majorHAnsi"/>
        </w:rPr>
        <w:t xml:space="preserve">, Rebeca Rodríguez, Ambar Rizwan and Tiffany Decker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BE725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talked about common formative assessments that are going to be done this week with possessive adjectives in Spanish II.</w:t>
      </w:r>
    </w:p>
    <w:p w:rsidR="00555E49" w:rsidRDefault="00BE725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discussed new ways to get students up and talking using long form of possessive pronouns.</w:t>
      </w:r>
    </w:p>
    <w:p w:rsidR="00555E49" w:rsidRDefault="00D804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discussed a quiz for vocabulary 2.1. 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4130B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Talk about a summative assessment for 2.1.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4130B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It was helpful.  </w:t>
      </w:r>
    </w:p>
    <w:p w:rsidR="004130BA" w:rsidRDefault="004130B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It was nice to be all together.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</w:t>
      </w:r>
      <w:r w:rsidR="004130BA">
        <w:rPr>
          <w:rFonts w:asciiTheme="majorHAnsi" w:hAnsiTheme="majorHAnsi"/>
        </w:rPr>
        <w:t>4/17</w:t>
      </w:r>
      <w:bookmarkStart w:id="0" w:name="_GoBack"/>
      <w:bookmarkEnd w:id="0"/>
      <w:r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</w:t>
      </w:r>
      <w:r w:rsidR="004130BA">
        <w:rPr>
          <w:rFonts w:asciiTheme="majorHAnsi" w:hAnsiTheme="majorHAnsi"/>
        </w:rPr>
        <w:t>A306</w:t>
      </w:r>
      <w:r>
        <w:rPr>
          <w:rFonts w:asciiTheme="majorHAnsi" w:hAnsiTheme="majorHAnsi"/>
        </w:rPr>
        <w:t>________________</w:t>
      </w: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E3C69"/>
    <w:rsid w:val="004130BA"/>
    <w:rsid w:val="00555E49"/>
    <w:rsid w:val="0060527B"/>
    <w:rsid w:val="0079191E"/>
    <w:rsid w:val="00976DB8"/>
    <w:rsid w:val="00BE7256"/>
    <w:rsid w:val="00BF6F34"/>
    <w:rsid w:val="00C86E5D"/>
    <w:rsid w:val="00D8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Decker, Tiffany</cp:lastModifiedBy>
  <cp:revision>2</cp:revision>
  <dcterms:created xsi:type="dcterms:W3CDTF">2012-04-11T13:43:00Z</dcterms:created>
  <dcterms:modified xsi:type="dcterms:W3CDTF">2012-04-11T13:43:00Z</dcterms:modified>
</cp:coreProperties>
</file>