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</w:t>
      </w:r>
      <w:r w:rsidR="00994EC1">
        <w:rPr>
          <w:rFonts w:asciiTheme="majorHAnsi" w:hAnsiTheme="majorHAnsi"/>
        </w:rPr>
        <w:t xml:space="preserve">  </w:t>
      </w:r>
      <w:r w:rsidR="00994EC1">
        <w:rPr>
          <w:rFonts w:asciiTheme="majorHAnsi" w:hAnsiTheme="majorHAnsi"/>
          <w:u w:val="single"/>
        </w:rPr>
        <w:t>7</w:t>
      </w:r>
    </w:p>
    <w:p w:rsidR="00555E49" w:rsidRDefault="00555E49" w:rsidP="00555E49">
      <w:pPr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</w:t>
      </w:r>
      <w:r w:rsidR="00994EC1">
        <w:rPr>
          <w:rFonts w:asciiTheme="majorHAnsi" w:hAnsiTheme="majorHAnsi"/>
          <w:u w:val="single"/>
        </w:rPr>
        <w:t>3/7/12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4A3A7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Marisol </w:t>
      </w:r>
      <w:proofErr w:type="spellStart"/>
      <w:r>
        <w:rPr>
          <w:rFonts w:asciiTheme="majorHAnsi" w:hAnsiTheme="majorHAnsi"/>
        </w:rPr>
        <w:t>Legis-Portincaso</w:t>
      </w:r>
      <w:proofErr w:type="spellEnd"/>
      <w:r>
        <w:rPr>
          <w:rFonts w:asciiTheme="majorHAnsi" w:hAnsiTheme="majorHAnsi"/>
        </w:rPr>
        <w:t>, Debbie Lewicki, Rebeca Rodríguez</w:t>
      </w:r>
      <w:r w:rsidR="00994EC1">
        <w:rPr>
          <w:rFonts w:asciiTheme="majorHAnsi" w:hAnsiTheme="majorHAnsi"/>
        </w:rPr>
        <w:t>, Ambar Rizwan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4A3A79" w:rsidRDefault="00994EC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discussed resources available for the Spanish II level. </w:t>
      </w:r>
    </w:p>
    <w:p w:rsidR="00994EC1" w:rsidRDefault="00994EC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 researched additional online resources that could be used at this level.</w:t>
      </w:r>
    </w:p>
    <w:p w:rsidR="00994EC1" w:rsidRDefault="00994EC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 discussed the assessment calendar for third quarter and planned assessment for the level.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4A3A79" w:rsidRDefault="00994EC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Bring examples of common formative assessment to compare.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</w:t>
      </w:r>
      <w:r w:rsidR="00994EC1">
        <w:rPr>
          <w:rFonts w:asciiTheme="majorHAnsi" w:hAnsiTheme="majorHAnsi"/>
          <w:u w:val="single"/>
        </w:rPr>
        <w:t>A306</w:t>
      </w:r>
      <w:proofErr w:type="gramEnd"/>
    </w:p>
    <w:sectPr w:rsidR="00555E49" w:rsidRPr="00555E49" w:rsidSect="00C86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55E49"/>
    <w:rsid w:val="000E3C69"/>
    <w:rsid w:val="00126A8E"/>
    <w:rsid w:val="004A3A79"/>
    <w:rsid w:val="00555E49"/>
    <w:rsid w:val="0060527B"/>
    <w:rsid w:val="0079191E"/>
    <w:rsid w:val="00976DB8"/>
    <w:rsid w:val="00994EC1"/>
    <w:rsid w:val="00A07504"/>
    <w:rsid w:val="00BF6F34"/>
    <w:rsid w:val="00C8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A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Lewicki, Deborah</cp:lastModifiedBy>
  <cp:revision>2</cp:revision>
  <dcterms:created xsi:type="dcterms:W3CDTF">2012-03-07T14:59:00Z</dcterms:created>
  <dcterms:modified xsi:type="dcterms:W3CDTF">2012-03-07T14:59:00Z</dcterms:modified>
</cp:coreProperties>
</file>