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</w:t>
      </w:r>
      <w:r w:rsidR="002F7BA8">
        <w:rPr>
          <w:rFonts w:asciiTheme="majorHAnsi" w:hAnsiTheme="majorHAnsi"/>
        </w:rPr>
        <w:t>2/2/12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Facilitator:____</w:t>
      </w:r>
      <w:r w:rsidR="002F7BA8">
        <w:rPr>
          <w:rFonts w:asciiTheme="majorHAnsi" w:hAnsiTheme="majorHAnsi"/>
        </w:rPr>
        <w:t>Wolfe</w:t>
      </w:r>
      <w:r>
        <w:rPr>
          <w:rFonts w:asciiTheme="majorHAnsi" w:hAnsiTheme="majorHAnsi"/>
        </w:rPr>
        <w:t>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2F7BA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Wolfe; Perlman; Elman; Case; Hothem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2F7BA8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Revision/creation of common assessment procedures and materials on the </w:t>
      </w:r>
      <w:proofErr w:type="spellStart"/>
      <w:r>
        <w:rPr>
          <w:rFonts w:asciiTheme="majorHAnsi" w:hAnsiTheme="majorHAnsi"/>
        </w:rPr>
        <w:t>Murambi</w:t>
      </w:r>
      <w:proofErr w:type="spellEnd"/>
      <w:r>
        <w:rPr>
          <w:rFonts w:asciiTheme="majorHAnsi" w:hAnsiTheme="majorHAnsi"/>
        </w:rPr>
        <w:t>/Situation Theory analytic paragraphs.</w:t>
      </w:r>
      <w:proofErr w:type="gramEnd"/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2F7BA8" w:rsidRDefault="002F7BA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Revise the assignment, create a scoring rubric, create a lesson on </w:t>
      </w:r>
      <w:proofErr w:type="spellStart"/>
      <w:r>
        <w:rPr>
          <w:rFonts w:asciiTheme="majorHAnsi" w:hAnsiTheme="majorHAnsi"/>
        </w:rPr>
        <w:t>Aloys</w:t>
      </w:r>
      <w:proofErr w:type="spellEnd"/>
      <w:r>
        <w:rPr>
          <w:rFonts w:asciiTheme="majorHAnsi" w:hAnsiTheme="majorHAnsi"/>
        </w:rPr>
        <w:t xml:space="preserve"> that serves as practice for the writing assignment, </w:t>
      </w:r>
      <w:proofErr w:type="gramStart"/>
      <w:r>
        <w:rPr>
          <w:rFonts w:asciiTheme="majorHAnsi" w:hAnsiTheme="majorHAnsi"/>
        </w:rPr>
        <w:t>create</w:t>
      </w:r>
      <w:proofErr w:type="gramEnd"/>
      <w:r>
        <w:rPr>
          <w:rFonts w:asciiTheme="majorHAnsi" w:hAnsiTheme="majorHAnsi"/>
        </w:rPr>
        <w:t xml:space="preserve"> a graphic organizer for pre-writing.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2F7BA8">
        <w:rPr>
          <w:rFonts w:asciiTheme="majorHAnsi" w:hAnsiTheme="majorHAnsi"/>
        </w:rPr>
        <w:t xml:space="preserve"> </w:t>
      </w:r>
    </w:p>
    <w:p w:rsidR="00555E49" w:rsidRDefault="002F7BA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</w:t>
      </w:r>
      <w:r>
        <w:rPr>
          <w:rFonts w:asciiTheme="majorHAnsi" w:hAnsiTheme="majorHAnsi"/>
        </w:rPr>
        <w:t>2/8/12</w:t>
      </w:r>
      <w:bookmarkStart w:id="0" w:name="_GoBack"/>
      <w:bookmarkEnd w:id="0"/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</w:t>
      </w:r>
      <w:r w:rsidR="002F7BA8">
        <w:rPr>
          <w:rFonts w:asciiTheme="majorHAnsi" w:hAnsiTheme="majorHAnsi"/>
        </w:rPr>
        <w:t xml:space="preserve"> Writing Lab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33F00"/>
    <w:rsid w:val="002F7BA8"/>
    <w:rsid w:val="00555E49"/>
    <w:rsid w:val="00715BC1"/>
    <w:rsid w:val="0079191E"/>
    <w:rsid w:val="009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Wolfe, Warren</cp:lastModifiedBy>
  <cp:revision>3</cp:revision>
  <dcterms:created xsi:type="dcterms:W3CDTF">2012-02-03T19:21:00Z</dcterms:created>
  <dcterms:modified xsi:type="dcterms:W3CDTF">2012-02-03T19:25:00Z</dcterms:modified>
</cp:coreProperties>
</file>