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___________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w:t>
      </w:r>
      <w:r w:rsidR="001F3E0A">
        <w:rPr>
          <w:rFonts w:asciiTheme="majorHAnsi" w:hAnsiTheme="majorHAnsi"/>
        </w:rPr>
        <w:t>4/23/13</w:t>
      </w:r>
      <w:r>
        <w:rPr>
          <w:rFonts w:asciiTheme="majorHAnsi" w:hAnsiTheme="majorHAnsi"/>
        </w:rPr>
        <w:t>________________</w:t>
      </w:r>
      <w:r>
        <w:rPr>
          <w:rFonts w:asciiTheme="majorHAnsi" w:hAnsiTheme="majorHAnsi"/>
        </w:rPr>
        <w:tab/>
      </w:r>
      <w:r>
        <w:rPr>
          <w:rFonts w:asciiTheme="majorHAnsi" w:hAnsiTheme="majorHAnsi"/>
        </w:rPr>
        <w:tab/>
      </w:r>
      <w:proofErr w:type="spellStart"/>
      <w:r>
        <w:rPr>
          <w:rFonts w:asciiTheme="majorHAnsi" w:hAnsiTheme="majorHAnsi"/>
        </w:rPr>
        <w:t>Facilitator:__________</w:t>
      </w:r>
      <w:r w:rsidR="001F3E0A">
        <w:rPr>
          <w:rFonts w:asciiTheme="majorHAnsi" w:hAnsiTheme="majorHAnsi"/>
        </w:rPr>
        <w:t>Lars</w:t>
      </w:r>
      <w:proofErr w:type="spellEnd"/>
      <w:r w:rsidR="001F3E0A">
        <w:rPr>
          <w:rFonts w:asciiTheme="majorHAnsi" w:hAnsiTheme="majorHAnsi"/>
        </w:rPr>
        <w:t xml:space="preserve"> Nelson_______</w:t>
      </w:r>
    </w:p>
    <w:p w:rsidR="00555E49" w:rsidRDefault="00555E49" w:rsidP="00555E49">
      <w:pPr>
        <w:rPr>
          <w:rFonts w:asciiTheme="majorHAnsi" w:hAnsiTheme="majorHAnsi"/>
        </w:rPr>
      </w:pPr>
      <w:r>
        <w:rPr>
          <w:rFonts w:asciiTheme="majorHAnsi" w:hAnsiTheme="majorHAnsi"/>
        </w:rPr>
        <w:t>Team members present:</w:t>
      </w:r>
    </w:p>
    <w:p w:rsidR="00555E49" w:rsidRDefault="001F3E0A" w:rsidP="00555E49">
      <w:pPr>
        <w:rPr>
          <w:rFonts w:asciiTheme="majorHAnsi" w:hAnsiTheme="majorHAnsi"/>
          <w:b/>
        </w:rPr>
      </w:pPr>
      <w:r w:rsidRPr="002718CE">
        <w:rPr>
          <w:rFonts w:asciiTheme="majorHAnsi" w:hAnsiTheme="majorHAnsi"/>
          <w:b/>
        </w:rPr>
        <w:t>Scane, Nelson, Pujara, Stephenitch, Davey, Lucke, Thompson</w:t>
      </w:r>
    </w:p>
    <w:p w:rsidR="009619B3" w:rsidRDefault="009619B3" w:rsidP="009619B3">
      <w:pPr>
        <w:rPr>
          <w:rFonts w:ascii="Calibri" w:hAnsi="Calibri"/>
          <w:color w:val="1F497D"/>
        </w:rPr>
      </w:pPr>
      <w:r>
        <w:rPr>
          <w:rFonts w:ascii="Calibri" w:hAnsi="Calibri"/>
          <w:color w:val="1F497D"/>
        </w:rPr>
        <w:t>Greetings Team,</w:t>
      </w:r>
    </w:p>
    <w:p w:rsidR="009619B3" w:rsidRDefault="009619B3" w:rsidP="009619B3">
      <w:pPr>
        <w:rPr>
          <w:rFonts w:ascii="Calibri" w:hAnsi="Calibri"/>
          <w:color w:val="1F497D"/>
        </w:rPr>
      </w:pPr>
    </w:p>
    <w:p w:rsidR="009619B3" w:rsidRDefault="009619B3" w:rsidP="009619B3">
      <w:pPr>
        <w:rPr>
          <w:rFonts w:ascii="Calibri" w:hAnsi="Calibri"/>
          <w:color w:val="1F497D"/>
        </w:rPr>
      </w:pPr>
      <w:r>
        <w:rPr>
          <w:rFonts w:ascii="Calibri" w:hAnsi="Calibri"/>
          <w:color w:val="1F497D"/>
        </w:rPr>
        <w:t>Our last team meeting was 3/6/13.  Tomorrow, we may have about 1.5 hrs.  Agenda topics include:</w:t>
      </w:r>
    </w:p>
    <w:p w:rsidR="009619B3" w:rsidRDefault="009619B3" w:rsidP="009619B3">
      <w:pPr>
        <w:rPr>
          <w:rFonts w:ascii="Calibri" w:hAnsi="Calibri"/>
          <w:color w:val="1F497D"/>
        </w:rPr>
      </w:pPr>
    </w:p>
    <w:p w:rsidR="009619B3" w:rsidRDefault="009619B3" w:rsidP="009619B3">
      <w:pPr>
        <w:pStyle w:val="ListParagraph"/>
        <w:numPr>
          <w:ilvl w:val="0"/>
          <w:numId w:val="3"/>
        </w:numPr>
        <w:spacing w:after="0" w:line="240" w:lineRule="auto"/>
        <w:contextualSpacing w:val="0"/>
        <w:rPr>
          <w:rFonts w:ascii="Calibri" w:hAnsi="Calibri"/>
          <w:color w:val="1F497D"/>
        </w:rPr>
      </w:pPr>
      <w:r>
        <w:rPr>
          <w:rFonts w:ascii="Calibri" w:hAnsi="Calibri"/>
          <w:color w:val="1F497D"/>
        </w:rPr>
        <w:t>Review and discuss the 3</w:t>
      </w:r>
      <w:r>
        <w:rPr>
          <w:rFonts w:ascii="Calibri" w:hAnsi="Calibri"/>
          <w:color w:val="1F497D"/>
          <w:vertAlign w:val="superscript"/>
        </w:rPr>
        <w:t>rd</w:t>
      </w:r>
      <w:r>
        <w:rPr>
          <w:rFonts w:ascii="Calibri" w:hAnsi="Calibri"/>
          <w:color w:val="1F497D"/>
        </w:rPr>
        <w:t xml:space="preserve"> </w:t>
      </w:r>
      <w:proofErr w:type="spellStart"/>
      <w:r>
        <w:rPr>
          <w:rFonts w:ascii="Calibri" w:hAnsi="Calibri"/>
          <w:color w:val="1F497D"/>
        </w:rPr>
        <w:t>qtr</w:t>
      </w:r>
      <w:proofErr w:type="spellEnd"/>
      <w:r>
        <w:rPr>
          <w:rFonts w:ascii="Calibri" w:hAnsi="Calibri"/>
          <w:color w:val="1F497D"/>
        </w:rPr>
        <w:t xml:space="preserve"> CFA data.  Brain created the spreadsheet below (Thanks Brain!).  The percentages for question #4 need correction (56% regular, 73% survey, 58% overall</w:t>
      </w:r>
      <w:proofErr w:type="gramStart"/>
      <w:r>
        <w:rPr>
          <w:rFonts w:ascii="Calibri" w:hAnsi="Calibri"/>
          <w:color w:val="1F497D"/>
        </w:rPr>
        <w:t>) . </w:t>
      </w:r>
      <w:proofErr w:type="gramEnd"/>
      <w:r>
        <w:rPr>
          <w:rFonts w:ascii="Calibri" w:hAnsi="Calibri"/>
          <w:color w:val="1F497D"/>
        </w:rPr>
        <w:t xml:space="preserve"> But, only some </w:t>
      </w:r>
      <w:proofErr w:type="gramStart"/>
      <w:r>
        <w:rPr>
          <w:rFonts w:ascii="Calibri" w:hAnsi="Calibri"/>
          <w:color w:val="1F497D"/>
        </w:rPr>
        <w:t>us</w:t>
      </w:r>
      <w:proofErr w:type="gramEnd"/>
      <w:r>
        <w:rPr>
          <w:rFonts w:ascii="Calibri" w:hAnsi="Calibri"/>
          <w:color w:val="1F497D"/>
        </w:rPr>
        <w:t xml:space="preserve"> administered that question.  We should focus on the trends for question #1-3 and discuss changes to the CFA for next year.</w:t>
      </w:r>
    </w:p>
    <w:p w:rsidR="009619B3" w:rsidRDefault="009619B3" w:rsidP="009619B3">
      <w:pPr>
        <w:rPr>
          <w:rFonts w:ascii="Calibri" w:hAnsi="Calibri"/>
          <w:color w:val="1F497D"/>
        </w:rPr>
      </w:pPr>
    </w:p>
    <w:tbl>
      <w:tblPr>
        <w:tblW w:w="13220" w:type="dxa"/>
        <w:tblInd w:w="-23" w:type="dxa"/>
        <w:tblCellMar>
          <w:left w:w="0" w:type="dxa"/>
          <w:right w:w="0" w:type="dxa"/>
        </w:tblCellMar>
        <w:tblLook w:val="04A0" w:firstRow="1" w:lastRow="0" w:firstColumn="1" w:lastColumn="0" w:noHBand="0" w:noVBand="1"/>
      </w:tblPr>
      <w:tblGrid>
        <w:gridCol w:w="2020"/>
        <w:gridCol w:w="739"/>
        <w:gridCol w:w="739"/>
        <w:gridCol w:w="739"/>
        <w:gridCol w:w="739"/>
        <w:gridCol w:w="739"/>
        <w:gridCol w:w="739"/>
        <w:gridCol w:w="739"/>
        <w:gridCol w:w="739"/>
        <w:gridCol w:w="739"/>
        <w:gridCol w:w="739"/>
        <w:gridCol w:w="739"/>
        <w:gridCol w:w="739"/>
        <w:gridCol w:w="739"/>
        <w:gridCol w:w="739"/>
        <w:gridCol w:w="739"/>
        <w:gridCol w:w="739"/>
        <w:gridCol w:w="739"/>
        <w:gridCol w:w="739"/>
        <w:gridCol w:w="739"/>
        <w:gridCol w:w="739"/>
        <w:gridCol w:w="960"/>
      </w:tblGrid>
      <w:tr w:rsidR="009619B3" w:rsidTr="009619B3">
        <w:trPr>
          <w:trHeight w:val="1320"/>
        </w:trPr>
        <w:tc>
          <w:tcPr>
            <w:tcW w:w="202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Correct Responses</w:t>
            </w:r>
          </w:p>
        </w:tc>
        <w:tc>
          <w:tcPr>
            <w:tcW w:w="520"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btLr"/>
            <w:vAlign w:val="bottom"/>
            <w:hideMark/>
          </w:tcPr>
          <w:p w:rsidR="009619B3" w:rsidRDefault="009619B3">
            <w:pPr>
              <w:jc w:val="right"/>
              <w:rPr>
                <w:rFonts w:ascii="Calibri" w:hAnsi="Calibri"/>
                <w:color w:val="000000"/>
              </w:rPr>
            </w:pPr>
            <w:r>
              <w:rPr>
                <w:rFonts w:ascii="Calibri" w:hAnsi="Calibri"/>
                <w:color w:val="000000"/>
              </w:rPr>
              <w:t>Scane</w:t>
            </w:r>
          </w:p>
        </w:tc>
        <w:tc>
          <w:tcPr>
            <w:tcW w:w="520"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btLr"/>
            <w:vAlign w:val="bottom"/>
            <w:hideMark/>
          </w:tcPr>
          <w:p w:rsidR="009619B3" w:rsidRDefault="009619B3">
            <w:pPr>
              <w:jc w:val="right"/>
              <w:rPr>
                <w:rFonts w:ascii="Calibri" w:hAnsi="Calibri"/>
                <w:color w:val="000000"/>
              </w:rPr>
            </w:pPr>
            <w:r>
              <w:rPr>
                <w:rFonts w:ascii="Calibri" w:hAnsi="Calibri"/>
                <w:color w:val="000000"/>
              </w:rPr>
              <w:t>Wallner</w:t>
            </w:r>
          </w:p>
        </w:tc>
        <w:tc>
          <w:tcPr>
            <w:tcW w:w="520"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btLr"/>
            <w:vAlign w:val="bottom"/>
            <w:hideMark/>
          </w:tcPr>
          <w:p w:rsidR="009619B3" w:rsidRDefault="009619B3">
            <w:pPr>
              <w:jc w:val="right"/>
              <w:rPr>
                <w:rFonts w:ascii="Calibri" w:hAnsi="Calibri"/>
                <w:color w:val="000000"/>
              </w:rPr>
            </w:pPr>
            <w:r>
              <w:rPr>
                <w:rFonts w:ascii="Calibri" w:hAnsi="Calibri"/>
                <w:color w:val="000000"/>
              </w:rPr>
              <w:t>Fay</w:t>
            </w:r>
          </w:p>
        </w:tc>
        <w:tc>
          <w:tcPr>
            <w:tcW w:w="520"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btLr"/>
            <w:vAlign w:val="bottom"/>
            <w:hideMark/>
          </w:tcPr>
          <w:p w:rsidR="009619B3" w:rsidRDefault="009619B3">
            <w:pPr>
              <w:jc w:val="right"/>
              <w:rPr>
                <w:rFonts w:ascii="Calibri" w:hAnsi="Calibri"/>
                <w:color w:val="000000"/>
              </w:rPr>
            </w:pPr>
            <w:r>
              <w:rPr>
                <w:rFonts w:ascii="Calibri" w:hAnsi="Calibri"/>
                <w:color w:val="000000"/>
              </w:rPr>
              <w:t>Pujara (S)</w:t>
            </w:r>
          </w:p>
        </w:tc>
        <w:tc>
          <w:tcPr>
            <w:tcW w:w="520"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btLr"/>
            <w:vAlign w:val="bottom"/>
            <w:hideMark/>
          </w:tcPr>
          <w:p w:rsidR="009619B3" w:rsidRDefault="009619B3">
            <w:pPr>
              <w:jc w:val="right"/>
              <w:rPr>
                <w:rFonts w:ascii="Calibri" w:hAnsi="Calibri"/>
                <w:color w:val="000000"/>
              </w:rPr>
            </w:pPr>
            <w:r>
              <w:rPr>
                <w:rFonts w:ascii="Calibri" w:hAnsi="Calibri"/>
                <w:color w:val="000000"/>
              </w:rPr>
              <w:t>Pujara (H)</w:t>
            </w:r>
          </w:p>
        </w:tc>
        <w:tc>
          <w:tcPr>
            <w:tcW w:w="520"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btLr"/>
            <w:vAlign w:val="bottom"/>
            <w:hideMark/>
          </w:tcPr>
          <w:p w:rsidR="009619B3" w:rsidRDefault="009619B3">
            <w:pPr>
              <w:jc w:val="right"/>
              <w:rPr>
                <w:rFonts w:ascii="Calibri" w:hAnsi="Calibri"/>
                <w:color w:val="000000"/>
              </w:rPr>
            </w:pPr>
            <w:r>
              <w:rPr>
                <w:rFonts w:ascii="Calibri" w:hAnsi="Calibri"/>
                <w:color w:val="000000"/>
              </w:rPr>
              <w:t>Lucke</w:t>
            </w:r>
          </w:p>
        </w:tc>
        <w:tc>
          <w:tcPr>
            <w:tcW w:w="520"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btLr"/>
            <w:vAlign w:val="bottom"/>
            <w:hideMark/>
          </w:tcPr>
          <w:p w:rsidR="009619B3" w:rsidRDefault="009619B3">
            <w:pPr>
              <w:jc w:val="right"/>
              <w:rPr>
                <w:rFonts w:ascii="Calibri" w:hAnsi="Calibri"/>
                <w:color w:val="000000"/>
              </w:rPr>
            </w:pPr>
            <w:r>
              <w:rPr>
                <w:rFonts w:ascii="Calibri" w:hAnsi="Calibri"/>
                <w:color w:val="000000"/>
              </w:rPr>
              <w:t>Nelson</w:t>
            </w:r>
          </w:p>
        </w:tc>
        <w:tc>
          <w:tcPr>
            <w:tcW w:w="520"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btLr"/>
            <w:vAlign w:val="bottom"/>
            <w:hideMark/>
          </w:tcPr>
          <w:p w:rsidR="009619B3" w:rsidRDefault="009619B3">
            <w:pPr>
              <w:jc w:val="right"/>
              <w:rPr>
                <w:rFonts w:ascii="Calibri" w:hAnsi="Calibri"/>
                <w:color w:val="000000"/>
              </w:rPr>
            </w:pPr>
            <w:r>
              <w:rPr>
                <w:rFonts w:ascii="Calibri" w:hAnsi="Calibri"/>
                <w:color w:val="000000"/>
              </w:rPr>
              <w:t>Thompson</w:t>
            </w:r>
          </w:p>
        </w:tc>
        <w:tc>
          <w:tcPr>
            <w:tcW w:w="520"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btLr"/>
            <w:vAlign w:val="bottom"/>
            <w:hideMark/>
          </w:tcPr>
          <w:p w:rsidR="009619B3" w:rsidRDefault="009619B3">
            <w:pPr>
              <w:jc w:val="right"/>
              <w:rPr>
                <w:rFonts w:ascii="Calibri" w:hAnsi="Calibri"/>
                <w:color w:val="000000"/>
              </w:rPr>
            </w:pPr>
            <w:r>
              <w:rPr>
                <w:rFonts w:ascii="Calibri" w:hAnsi="Calibri"/>
                <w:color w:val="000000"/>
              </w:rPr>
              <w:t>Hill</w:t>
            </w:r>
          </w:p>
        </w:tc>
        <w:tc>
          <w:tcPr>
            <w:tcW w:w="356" w:type="dxa"/>
            <w:tcBorders>
              <w:top w:val="single" w:sz="8" w:space="0" w:color="auto"/>
              <w:left w:val="nil"/>
              <w:bottom w:val="single" w:sz="8" w:space="0" w:color="auto"/>
              <w:right w:val="single" w:sz="8" w:space="0" w:color="auto"/>
            </w:tcBorders>
            <w:tcMar>
              <w:top w:w="0" w:type="dxa"/>
              <w:left w:w="108" w:type="dxa"/>
              <w:bottom w:w="0" w:type="dxa"/>
              <w:right w:w="108" w:type="dxa"/>
            </w:tcMar>
            <w:textDirection w:val="btLr"/>
            <w:vAlign w:val="bottom"/>
            <w:hideMark/>
          </w:tcPr>
          <w:p w:rsidR="009619B3" w:rsidRDefault="009619B3">
            <w:pPr>
              <w:jc w:val="right"/>
              <w:rPr>
                <w:rFonts w:ascii="Calibri" w:hAnsi="Calibri"/>
                <w:color w:val="000000"/>
              </w:rPr>
            </w:pPr>
            <w:r>
              <w:rPr>
                <w:rFonts w:ascii="Calibri" w:hAnsi="Calibri"/>
                <w:color w:val="000000"/>
              </w:rPr>
              <w:t>Stephenitch</w:t>
            </w:r>
          </w:p>
        </w:tc>
        <w:tc>
          <w:tcPr>
            <w:tcW w:w="312" w:type="dxa"/>
            <w:tcBorders>
              <w:top w:val="single" w:sz="8" w:space="0" w:color="auto"/>
              <w:left w:val="nil"/>
              <w:bottom w:val="single" w:sz="8" w:space="0" w:color="auto"/>
              <w:right w:val="single" w:sz="8" w:space="0" w:color="auto"/>
            </w:tcBorders>
            <w:tcMar>
              <w:top w:w="0" w:type="dxa"/>
              <w:left w:w="108" w:type="dxa"/>
              <w:bottom w:w="0" w:type="dxa"/>
              <w:right w:w="108" w:type="dxa"/>
            </w:tcMar>
            <w:textDirection w:val="btLr"/>
            <w:vAlign w:val="bottom"/>
            <w:hideMark/>
          </w:tcPr>
          <w:p w:rsidR="009619B3" w:rsidRDefault="009619B3">
            <w:pPr>
              <w:rPr>
                <w:rFonts w:ascii="Calibri" w:hAnsi="Calibri"/>
                <w:color w:val="000000"/>
              </w:rPr>
            </w:pPr>
            <w:r>
              <w:rPr>
                <w:rFonts w:ascii="Calibri" w:hAnsi="Calibri"/>
                <w:color w:val="000000"/>
              </w:rPr>
              <w:t> </w:t>
            </w:r>
          </w:p>
        </w:tc>
        <w:tc>
          <w:tcPr>
            <w:tcW w:w="560"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btLr"/>
            <w:vAlign w:val="bottom"/>
            <w:hideMark/>
          </w:tcPr>
          <w:p w:rsidR="009619B3" w:rsidRDefault="009619B3">
            <w:pPr>
              <w:jc w:val="right"/>
              <w:rPr>
                <w:rFonts w:ascii="Calibri" w:hAnsi="Calibri"/>
                <w:color w:val="000000"/>
              </w:rPr>
            </w:pPr>
            <w:r>
              <w:rPr>
                <w:rFonts w:ascii="Calibri" w:hAnsi="Calibri"/>
                <w:color w:val="000000"/>
              </w:rPr>
              <w:t>Overall #</w:t>
            </w:r>
          </w:p>
        </w:tc>
        <w:tc>
          <w:tcPr>
            <w:tcW w:w="560"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btLr"/>
            <w:vAlign w:val="bottom"/>
            <w:hideMark/>
          </w:tcPr>
          <w:p w:rsidR="009619B3" w:rsidRDefault="009619B3">
            <w:pPr>
              <w:jc w:val="right"/>
              <w:rPr>
                <w:rFonts w:ascii="Calibri" w:hAnsi="Calibri"/>
                <w:color w:val="000000"/>
              </w:rPr>
            </w:pPr>
            <w:r>
              <w:rPr>
                <w:rFonts w:ascii="Calibri" w:hAnsi="Calibri"/>
                <w:color w:val="000000"/>
              </w:rPr>
              <w:t>Overall # (S)</w:t>
            </w:r>
          </w:p>
        </w:tc>
        <w:tc>
          <w:tcPr>
            <w:tcW w:w="560"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btLr"/>
            <w:vAlign w:val="bottom"/>
            <w:hideMark/>
          </w:tcPr>
          <w:p w:rsidR="009619B3" w:rsidRDefault="009619B3">
            <w:pPr>
              <w:jc w:val="right"/>
              <w:rPr>
                <w:rFonts w:ascii="Calibri" w:hAnsi="Calibri"/>
                <w:color w:val="000000"/>
              </w:rPr>
            </w:pPr>
            <w:r>
              <w:rPr>
                <w:rFonts w:ascii="Calibri" w:hAnsi="Calibri"/>
                <w:color w:val="000000"/>
              </w:rPr>
              <w:t>Overall # (R )</w:t>
            </w:r>
          </w:p>
        </w:tc>
        <w:tc>
          <w:tcPr>
            <w:tcW w:w="580"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btLr"/>
            <w:vAlign w:val="bottom"/>
            <w:hideMark/>
          </w:tcPr>
          <w:p w:rsidR="009619B3" w:rsidRDefault="009619B3">
            <w:pPr>
              <w:jc w:val="right"/>
              <w:rPr>
                <w:rFonts w:ascii="Calibri" w:hAnsi="Calibri"/>
                <w:color w:val="000000"/>
              </w:rPr>
            </w:pPr>
            <w:r>
              <w:rPr>
                <w:rFonts w:ascii="Calibri" w:hAnsi="Calibri"/>
                <w:color w:val="000000"/>
              </w:rPr>
              <w:t>Overall # (H)</w:t>
            </w:r>
          </w:p>
        </w:tc>
        <w:tc>
          <w:tcPr>
            <w:tcW w:w="312"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btLr"/>
            <w:vAlign w:val="bottom"/>
            <w:hideMark/>
          </w:tcPr>
          <w:p w:rsidR="009619B3" w:rsidRDefault="009619B3">
            <w:pPr>
              <w:rPr>
                <w:rFonts w:ascii="Calibri" w:hAnsi="Calibri"/>
                <w:color w:val="000000"/>
              </w:rPr>
            </w:pPr>
            <w:r>
              <w:rPr>
                <w:rFonts w:ascii="Calibri" w:hAnsi="Calibri"/>
                <w:color w:val="000000"/>
              </w:rPr>
              <w:t> </w:t>
            </w:r>
          </w:p>
        </w:tc>
        <w:tc>
          <w:tcPr>
            <w:tcW w:w="580"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btLr"/>
            <w:vAlign w:val="bottom"/>
            <w:hideMark/>
          </w:tcPr>
          <w:p w:rsidR="009619B3" w:rsidRDefault="009619B3">
            <w:pPr>
              <w:jc w:val="right"/>
              <w:rPr>
                <w:rFonts w:ascii="Calibri" w:hAnsi="Calibri"/>
                <w:color w:val="000000"/>
              </w:rPr>
            </w:pPr>
            <w:r>
              <w:rPr>
                <w:rFonts w:ascii="Calibri" w:hAnsi="Calibri"/>
                <w:color w:val="000000"/>
              </w:rPr>
              <w:t>Overall %</w:t>
            </w:r>
          </w:p>
        </w:tc>
        <w:tc>
          <w:tcPr>
            <w:tcW w:w="580"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btLr"/>
            <w:vAlign w:val="bottom"/>
            <w:hideMark/>
          </w:tcPr>
          <w:p w:rsidR="009619B3" w:rsidRDefault="009619B3">
            <w:pPr>
              <w:jc w:val="right"/>
              <w:rPr>
                <w:rFonts w:ascii="Calibri" w:hAnsi="Calibri"/>
                <w:color w:val="000000"/>
              </w:rPr>
            </w:pPr>
            <w:r>
              <w:rPr>
                <w:rFonts w:ascii="Calibri" w:hAnsi="Calibri"/>
                <w:color w:val="000000"/>
              </w:rPr>
              <w:t>Overall % (S)</w:t>
            </w:r>
          </w:p>
        </w:tc>
        <w:tc>
          <w:tcPr>
            <w:tcW w:w="580"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btLr"/>
            <w:vAlign w:val="bottom"/>
            <w:hideMark/>
          </w:tcPr>
          <w:p w:rsidR="009619B3" w:rsidRDefault="009619B3">
            <w:pPr>
              <w:jc w:val="right"/>
              <w:rPr>
                <w:rFonts w:ascii="Calibri" w:hAnsi="Calibri"/>
                <w:color w:val="000000"/>
              </w:rPr>
            </w:pPr>
            <w:r>
              <w:rPr>
                <w:rFonts w:ascii="Calibri" w:hAnsi="Calibri"/>
                <w:color w:val="000000"/>
              </w:rPr>
              <w:t>Overall % (R )</w:t>
            </w:r>
          </w:p>
        </w:tc>
        <w:tc>
          <w:tcPr>
            <w:tcW w:w="580"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btLr"/>
            <w:vAlign w:val="bottom"/>
            <w:hideMark/>
          </w:tcPr>
          <w:p w:rsidR="009619B3" w:rsidRDefault="009619B3">
            <w:pPr>
              <w:jc w:val="right"/>
              <w:rPr>
                <w:rFonts w:ascii="Calibri" w:hAnsi="Calibri"/>
                <w:color w:val="000000"/>
              </w:rPr>
            </w:pPr>
            <w:r>
              <w:rPr>
                <w:rFonts w:ascii="Calibri" w:hAnsi="Calibri"/>
                <w:color w:val="000000"/>
              </w:rPr>
              <w:t>Overall % (H)</w:t>
            </w:r>
          </w:p>
        </w:tc>
        <w:tc>
          <w:tcPr>
            <w:tcW w:w="960" w:type="dxa"/>
            <w:noWrap/>
            <w:tcMar>
              <w:top w:w="0" w:type="dxa"/>
              <w:left w:w="108" w:type="dxa"/>
              <w:bottom w:w="0" w:type="dxa"/>
              <w:right w:w="108" w:type="dxa"/>
            </w:tcMar>
            <w:textDirection w:val="btLr"/>
            <w:vAlign w:val="bottom"/>
            <w:hideMark/>
          </w:tcPr>
          <w:p w:rsidR="009619B3" w:rsidRDefault="009619B3">
            <w:pPr>
              <w:rPr>
                <w:rFonts w:eastAsia="Times New Roman"/>
                <w:sz w:val="20"/>
                <w:szCs w:val="20"/>
              </w:rPr>
            </w:pPr>
          </w:p>
        </w:tc>
      </w:tr>
      <w:tr w:rsidR="009619B3" w:rsidTr="009619B3">
        <w:trPr>
          <w:trHeight w:val="300"/>
        </w:trPr>
        <w:tc>
          <w:tcPr>
            <w:tcW w:w="20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Question #1</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17</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2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12</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2</w:t>
            </w:r>
          </w:p>
        </w:tc>
        <w:tc>
          <w:tcPr>
            <w:tcW w:w="52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21</w:t>
            </w:r>
          </w:p>
        </w:tc>
        <w:tc>
          <w:tcPr>
            <w:tcW w:w="52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33</w:t>
            </w:r>
          </w:p>
        </w:tc>
        <w:tc>
          <w:tcPr>
            <w:tcW w:w="52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29</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7</w:t>
            </w:r>
          </w:p>
        </w:tc>
        <w:tc>
          <w:tcPr>
            <w:tcW w:w="52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12</w:t>
            </w:r>
          </w:p>
        </w:tc>
        <w:tc>
          <w:tcPr>
            <w:tcW w:w="356"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33</w:t>
            </w:r>
          </w:p>
        </w:tc>
        <w:tc>
          <w:tcPr>
            <w:tcW w:w="3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60" w:type="dxa"/>
            <w:tcBorders>
              <w:top w:val="nil"/>
              <w:left w:val="nil"/>
              <w:bottom w:val="single" w:sz="8" w:space="0" w:color="auto"/>
              <w:right w:val="single" w:sz="8" w:space="0" w:color="auto"/>
            </w:tcBorders>
            <w:shd w:val="clear" w:color="auto" w:fill="FFFF00"/>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166</w:t>
            </w:r>
          </w:p>
        </w:tc>
        <w:tc>
          <w:tcPr>
            <w:tcW w:w="56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26</w:t>
            </w:r>
          </w:p>
        </w:tc>
        <w:tc>
          <w:tcPr>
            <w:tcW w:w="56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86</w:t>
            </w:r>
          </w:p>
        </w:tc>
        <w:tc>
          <w:tcPr>
            <w:tcW w:w="58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54</w:t>
            </w:r>
          </w:p>
        </w:tc>
        <w:tc>
          <w:tcPr>
            <w:tcW w:w="3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80" w:type="dxa"/>
            <w:tcBorders>
              <w:top w:val="nil"/>
              <w:left w:val="nil"/>
              <w:bottom w:val="single" w:sz="8" w:space="0" w:color="auto"/>
              <w:right w:val="single" w:sz="8" w:space="0" w:color="auto"/>
            </w:tcBorders>
            <w:shd w:val="clear" w:color="auto" w:fill="FFFF00"/>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38</w:t>
            </w:r>
          </w:p>
        </w:tc>
        <w:tc>
          <w:tcPr>
            <w:tcW w:w="58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38</w:t>
            </w:r>
          </w:p>
        </w:tc>
        <w:tc>
          <w:tcPr>
            <w:tcW w:w="58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32</w:t>
            </w:r>
          </w:p>
        </w:tc>
        <w:tc>
          <w:tcPr>
            <w:tcW w:w="58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55</w:t>
            </w:r>
          </w:p>
        </w:tc>
        <w:tc>
          <w:tcPr>
            <w:tcW w:w="960" w:type="dxa"/>
            <w:noWrap/>
            <w:tcMar>
              <w:top w:w="0" w:type="dxa"/>
              <w:left w:w="108" w:type="dxa"/>
              <w:bottom w:w="0" w:type="dxa"/>
              <w:right w:w="108" w:type="dxa"/>
            </w:tcMar>
            <w:vAlign w:val="bottom"/>
            <w:hideMark/>
          </w:tcPr>
          <w:p w:rsidR="009619B3" w:rsidRDefault="009619B3">
            <w:pPr>
              <w:rPr>
                <w:rFonts w:eastAsia="Times New Roman"/>
                <w:sz w:val="20"/>
                <w:szCs w:val="20"/>
              </w:rPr>
            </w:pPr>
          </w:p>
        </w:tc>
      </w:tr>
      <w:tr w:rsidR="009619B3" w:rsidTr="009619B3">
        <w:trPr>
          <w:trHeight w:val="300"/>
        </w:trPr>
        <w:tc>
          <w:tcPr>
            <w:tcW w:w="20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Question #2</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7</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2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32</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0</w:t>
            </w:r>
          </w:p>
        </w:tc>
        <w:tc>
          <w:tcPr>
            <w:tcW w:w="52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31</w:t>
            </w:r>
          </w:p>
        </w:tc>
        <w:tc>
          <w:tcPr>
            <w:tcW w:w="52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25</w:t>
            </w:r>
          </w:p>
        </w:tc>
        <w:tc>
          <w:tcPr>
            <w:tcW w:w="52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48</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3</w:t>
            </w:r>
          </w:p>
        </w:tc>
        <w:tc>
          <w:tcPr>
            <w:tcW w:w="52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9</w:t>
            </w:r>
          </w:p>
        </w:tc>
        <w:tc>
          <w:tcPr>
            <w:tcW w:w="356"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66</w:t>
            </w:r>
          </w:p>
        </w:tc>
        <w:tc>
          <w:tcPr>
            <w:tcW w:w="3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60" w:type="dxa"/>
            <w:tcBorders>
              <w:top w:val="nil"/>
              <w:left w:val="nil"/>
              <w:bottom w:val="single" w:sz="8" w:space="0" w:color="auto"/>
              <w:right w:val="single" w:sz="8" w:space="0" w:color="auto"/>
            </w:tcBorders>
            <w:shd w:val="clear" w:color="auto" w:fill="FFFF00"/>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221</w:t>
            </w:r>
          </w:p>
        </w:tc>
        <w:tc>
          <w:tcPr>
            <w:tcW w:w="56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10</w:t>
            </w:r>
          </w:p>
        </w:tc>
        <w:tc>
          <w:tcPr>
            <w:tcW w:w="56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155</w:t>
            </w:r>
          </w:p>
        </w:tc>
        <w:tc>
          <w:tcPr>
            <w:tcW w:w="58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56</w:t>
            </w:r>
          </w:p>
        </w:tc>
        <w:tc>
          <w:tcPr>
            <w:tcW w:w="3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80" w:type="dxa"/>
            <w:tcBorders>
              <w:top w:val="nil"/>
              <w:left w:val="nil"/>
              <w:bottom w:val="single" w:sz="8" w:space="0" w:color="auto"/>
              <w:right w:val="single" w:sz="8" w:space="0" w:color="auto"/>
            </w:tcBorders>
            <w:shd w:val="clear" w:color="auto" w:fill="FFFF00"/>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51</w:t>
            </w:r>
          </w:p>
        </w:tc>
        <w:tc>
          <w:tcPr>
            <w:tcW w:w="58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14</w:t>
            </w:r>
          </w:p>
        </w:tc>
        <w:tc>
          <w:tcPr>
            <w:tcW w:w="58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57</w:t>
            </w:r>
          </w:p>
        </w:tc>
        <w:tc>
          <w:tcPr>
            <w:tcW w:w="58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57</w:t>
            </w:r>
          </w:p>
        </w:tc>
        <w:tc>
          <w:tcPr>
            <w:tcW w:w="960" w:type="dxa"/>
            <w:noWrap/>
            <w:tcMar>
              <w:top w:w="0" w:type="dxa"/>
              <w:left w:w="108" w:type="dxa"/>
              <w:bottom w:w="0" w:type="dxa"/>
              <w:right w:w="108" w:type="dxa"/>
            </w:tcMar>
            <w:vAlign w:val="bottom"/>
            <w:hideMark/>
          </w:tcPr>
          <w:p w:rsidR="009619B3" w:rsidRDefault="009619B3">
            <w:pPr>
              <w:rPr>
                <w:rFonts w:eastAsia="Times New Roman"/>
                <w:sz w:val="20"/>
                <w:szCs w:val="20"/>
              </w:rPr>
            </w:pPr>
          </w:p>
        </w:tc>
      </w:tr>
      <w:tr w:rsidR="009619B3" w:rsidTr="009619B3">
        <w:trPr>
          <w:trHeight w:val="300"/>
        </w:trPr>
        <w:tc>
          <w:tcPr>
            <w:tcW w:w="20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Question #3</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24</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2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30</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5</w:t>
            </w:r>
          </w:p>
        </w:tc>
        <w:tc>
          <w:tcPr>
            <w:tcW w:w="52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28</w:t>
            </w:r>
          </w:p>
        </w:tc>
        <w:tc>
          <w:tcPr>
            <w:tcW w:w="52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32</w:t>
            </w:r>
          </w:p>
        </w:tc>
        <w:tc>
          <w:tcPr>
            <w:tcW w:w="52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71</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5</w:t>
            </w:r>
          </w:p>
        </w:tc>
        <w:tc>
          <w:tcPr>
            <w:tcW w:w="52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16</w:t>
            </w:r>
          </w:p>
        </w:tc>
        <w:tc>
          <w:tcPr>
            <w:tcW w:w="356"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57</w:t>
            </w:r>
          </w:p>
        </w:tc>
        <w:tc>
          <w:tcPr>
            <w:tcW w:w="3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60" w:type="dxa"/>
            <w:tcBorders>
              <w:top w:val="nil"/>
              <w:left w:val="nil"/>
              <w:bottom w:val="single" w:sz="8" w:space="0" w:color="auto"/>
              <w:right w:val="single" w:sz="8" w:space="0" w:color="auto"/>
            </w:tcBorders>
            <w:shd w:val="clear" w:color="auto" w:fill="FFFF00"/>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268</w:t>
            </w:r>
          </w:p>
        </w:tc>
        <w:tc>
          <w:tcPr>
            <w:tcW w:w="56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34</w:t>
            </w:r>
          </w:p>
        </w:tc>
        <w:tc>
          <w:tcPr>
            <w:tcW w:w="56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174</w:t>
            </w:r>
          </w:p>
        </w:tc>
        <w:tc>
          <w:tcPr>
            <w:tcW w:w="58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60</w:t>
            </w:r>
          </w:p>
        </w:tc>
        <w:tc>
          <w:tcPr>
            <w:tcW w:w="3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80" w:type="dxa"/>
            <w:tcBorders>
              <w:top w:val="nil"/>
              <w:left w:val="nil"/>
              <w:bottom w:val="single" w:sz="8" w:space="0" w:color="auto"/>
              <w:right w:val="single" w:sz="8" w:space="0" w:color="auto"/>
            </w:tcBorders>
            <w:shd w:val="clear" w:color="auto" w:fill="FFFF00"/>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61</w:t>
            </w:r>
          </w:p>
        </w:tc>
        <w:tc>
          <w:tcPr>
            <w:tcW w:w="58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49</w:t>
            </w:r>
          </w:p>
        </w:tc>
        <w:tc>
          <w:tcPr>
            <w:tcW w:w="58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64</w:t>
            </w:r>
          </w:p>
        </w:tc>
        <w:tc>
          <w:tcPr>
            <w:tcW w:w="58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61</w:t>
            </w:r>
          </w:p>
        </w:tc>
        <w:tc>
          <w:tcPr>
            <w:tcW w:w="960" w:type="dxa"/>
            <w:noWrap/>
            <w:tcMar>
              <w:top w:w="0" w:type="dxa"/>
              <w:left w:w="108" w:type="dxa"/>
              <w:bottom w:w="0" w:type="dxa"/>
              <w:right w:w="108" w:type="dxa"/>
            </w:tcMar>
            <w:vAlign w:val="bottom"/>
            <w:hideMark/>
          </w:tcPr>
          <w:p w:rsidR="009619B3" w:rsidRDefault="009619B3">
            <w:pPr>
              <w:rPr>
                <w:rFonts w:eastAsia="Times New Roman"/>
                <w:sz w:val="20"/>
                <w:szCs w:val="20"/>
              </w:rPr>
            </w:pPr>
          </w:p>
        </w:tc>
      </w:tr>
      <w:tr w:rsidR="009619B3" w:rsidTr="009619B3">
        <w:trPr>
          <w:trHeight w:val="300"/>
        </w:trPr>
        <w:tc>
          <w:tcPr>
            <w:tcW w:w="20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Optional Q#4</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2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2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2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2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41</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8</w:t>
            </w:r>
          </w:p>
        </w:tc>
        <w:tc>
          <w:tcPr>
            <w:tcW w:w="52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14</w:t>
            </w:r>
          </w:p>
        </w:tc>
        <w:tc>
          <w:tcPr>
            <w:tcW w:w="356"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3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60" w:type="dxa"/>
            <w:tcBorders>
              <w:top w:val="nil"/>
              <w:left w:val="nil"/>
              <w:bottom w:val="single" w:sz="8" w:space="0" w:color="auto"/>
              <w:right w:val="single" w:sz="8" w:space="0" w:color="auto"/>
            </w:tcBorders>
            <w:shd w:val="clear" w:color="auto" w:fill="FFFF00"/>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63</w:t>
            </w:r>
          </w:p>
        </w:tc>
        <w:tc>
          <w:tcPr>
            <w:tcW w:w="56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8</w:t>
            </w:r>
          </w:p>
        </w:tc>
        <w:tc>
          <w:tcPr>
            <w:tcW w:w="56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55</w:t>
            </w:r>
          </w:p>
        </w:tc>
        <w:tc>
          <w:tcPr>
            <w:tcW w:w="58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0</w:t>
            </w:r>
          </w:p>
        </w:tc>
        <w:tc>
          <w:tcPr>
            <w:tcW w:w="3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80" w:type="dxa"/>
            <w:tcBorders>
              <w:top w:val="nil"/>
              <w:left w:val="nil"/>
              <w:bottom w:val="single" w:sz="8" w:space="0" w:color="auto"/>
              <w:right w:val="single" w:sz="8" w:space="0" w:color="auto"/>
            </w:tcBorders>
            <w:shd w:val="clear" w:color="auto" w:fill="FFFF00"/>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14</w:t>
            </w:r>
          </w:p>
        </w:tc>
        <w:tc>
          <w:tcPr>
            <w:tcW w:w="58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12</w:t>
            </w:r>
          </w:p>
        </w:tc>
        <w:tc>
          <w:tcPr>
            <w:tcW w:w="58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20</w:t>
            </w:r>
          </w:p>
        </w:tc>
        <w:tc>
          <w:tcPr>
            <w:tcW w:w="58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0</w:t>
            </w:r>
          </w:p>
        </w:tc>
        <w:tc>
          <w:tcPr>
            <w:tcW w:w="960" w:type="dxa"/>
            <w:noWrap/>
            <w:tcMar>
              <w:top w:w="0" w:type="dxa"/>
              <w:left w:w="108" w:type="dxa"/>
              <w:bottom w:w="0" w:type="dxa"/>
              <w:right w:w="108" w:type="dxa"/>
            </w:tcMar>
            <w:vAlign w:val="bottom"/>
            <w:hideMark/>
          </w:tcPr>
          <w:p w:rsidR="009619B3" w:rsidRDefault="009619B3">
            <w:pPr>
              <w:rPr>
                <w:rFonts w:eastAsia="Times New Roman"/>
                <w:sz w:val="20"/>
                <w:szCs w:val="20"/>
              </w:rPr>
            </w:pPr>
          </w:p>
        </w:tc>
      </w:tr>
      <w:tr w:rsidR="009619B3" w:rsidTr="009619B3">
        <w:trPr>
          <w:trHeight w:val="300"/>
        </w:trPr>
        <w:tc>
          <w:tcPr>
            <w:tcW w:w="20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Total Students</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46</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2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75</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12</w:t>
            </w:r>
          </w:p>
        </w:tc>
        <w:tc>
          <w:tcPr>
            <w:tcW w:w="52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48</w:t>
            </w:r>
          </w:p>
        </w:tc>
        <w:tc>
          <w:tcPr>
            <w:tcW w:w="52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50</w:t>
            </w:r>
          </w:p>
        </w:tc>
        <w:tc>
          <w:tcPr>
            <w:tcW w:w="52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75</w:t>
            </w:r>
          </w:p>
        </w:tc>
        <w:tc>
          <w:tcPr>
            <w:tcW w:w="52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11</w:t>
            </w:r>
          </w:p>
        </w:tc>
        <w:tc>
          <w:tcPr>
            <w:tcW w:w="52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23</w:t>
            </w:r>
          </w:p>
        </w:tc>
        <w:tc>
          <w:tcPr>
            <w:tcW w:w="356"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97</w:t>
            </w:r>
          </w:p>
        </w:tc>
        <w:tc>
          <w:tcPr>
            <w:tcW w:w="3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60" w:type="dxa"/>
            <w:tcBorders>
              <w:top w:val="nil"/>
              <w:left w:val="nil"/>
              <w:bottom w:val="single" w:sz="8" w:space="0" w:color="auto"/>
              <w:right w:val="single" w:sz="8" w:space="0" w:color="auto"/>
            </w:tcBorders>
            <w:shd w:val="clear" w:color="auto" w:fill="FFFF00"/>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437</w:t>
            </w:r>
          </w:p>
        </w:tc>
        <w:tc>
          <w:tcPr>
            <w:tcW w:w="56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69</w:t>
            </w:r>
          </w:p>
        </w:tc>
        <w:tc>
          <w:tcPr>
            <w:tcW w:w="56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270</w:t>
            </w:r>
          </w:p>
        </w:tc>
        <w:tc>
          <w:tcPr>
            <w:tcW w:w="58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98</w:t>
            </w:r>
          </w:p>
        </w:tc>
        <w:tc>
          <w:tcPr>
            <w:tcW w:w="3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80" w:type="dxa"/>
            <w:tcBorders>
              <w:top w:val="nil"/>
              <w:left w:val="nil"/>
              <w:bottom w:val="single" w:sz="8" w:space="0" w:color="auto"/>
              <w:right w:val="single" w:sz="8" w:space="0" w:color="auto"/>
            </w:tcBorders>
            <w:shd w:val="clear" w:color="auto" w:fill="FFFF00"/>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100</w:t>
            </w:r>
          </w:p>
        </w:tc>
        <w:tc>
          <w:tcPr>
            <w:tcW w:w="58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100</w:t>
            </w:r>
          </w:p>
        </w:tc>
        <w:tc>
          <w:tcPr>
            <w:tcW w:w="580" w:type="dxa"/>
            <w:tcBorders>
              <w:top w:val="nil"/>
              <w:left w:val="nil"/>
              <w:bottom w:val="single" w:sz="8" w:space="0" w:color="auto"/>
              <w:right w:val="single" w:sz="8" w:space="0" w:color="auto"/>
            </w:tcBorders>
            <w:shd w:val="clear" w:color="auto" w:fill="FCD5B4"/>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100</w:t>
            </w:r>
          </w:p>
        </w:tc>
        <w:tc>
          <w:tcPr>
            <w:tcW w:w="580" w:type="dxa"/>
            <w:tcBorders>
              <w:top w:val="nil"/>
              <w:left w:val="nil"/>
              <w:bottom w:val="single" w:sz="8" w:space="0" w:color="auto"/>
              <w:right w:val="single" w:sz="8" w:space="0" w:color="auto"/>
            </w:tcBorders>
            <w:shd w:val="clear" w:color="auto" w:fill="E6B8B7"/>
            <w:noWrap/>
            <w:tcMar>
              <w:top w:w="0" w:type="dxa"/>
              <w:left w:w="108" w:type="dxa"/>
              <w:bottom w:w="0" w:type="dxa"/>
              <w:right w:w="108" w:type="dxa"/>
            </w:tcMar>
            <w:vAlign w:val="bottom"/>
            <w:hideMark/>
          </w:tcPr>
          <w:p w:rsidR="009619B3" w:rsidRDefault="009619B3">
            <w:pPr>
              <w:jc w:val="right"/>
              <w:rPr>
                <w:rFonts w:ascii="Calibri" w:hAnsi="Calibri"/>
                <w:color w:val="000000"/>
              </w:rPr>
            </w:pPr>
            <w:r>
              <w:rPr>
                <w:rFonts w:ascii="Calibri" w:hAnsi="Calibri"/>
                <w:color w:val="000000"/>
              </w:rPr>
              <w:t>100</w:t>
            </w:r>
          </w:p>
        </w:tc>
        <w:tc>
          <w:tcPr>
            <w:tcW w:w="960" w:type="dxa"/>
            <w:noWrap/>
            <w:tcMar>
              <w:top w:w="0" w:type="dxa"/>
              <w:left w:w="108" w:type="dxa"/>
              <w:bottom w:w="0" w:type="dxa"/>
              <w:right w:w="108" w:type="dxa"/>
            </w:tcMar>
            <w:vAlign w:val="bottom"/>
            <w:hideMark/>
          </w:tcPr>
          <w:p w:rsidR="009619B3" w:rsidRDefault="009619B3">
            <w:pPr>
              <w:rPr>
                <w:rFonts w:eastAsia="Times New Roman"/>
                <w:sz w:val="20"/>
                <w:szCs w:val="20"/>
              </w:rPr>
            </w:pPr>
          </w:p>
        </w:tc>
      </w:tr>
      <w:tr w:rsidR="009619B3" w:rsidTr="009619B3">
        <w:trPr>
          <w:trHeight w:val="300"/>
        </w:trPr>
        <w:tc>
          <w:tcPr>
            <w:tcW w:w="20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356"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312"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6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6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6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312"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960" w:type="dxa"/>
            <w:noWrap/>
            <w:tcMar>
              <w:top w:w="0" w:type="dxa"/>
              <w:left w:w="108" w:type="dxa"/>
              <w:bottom w:w="0" w:type="dxa"/>
              <w:right w:w="108" w:type="dxa"/>
            </w:tcMar>
            <w:vAlign w:val="bottom"/>
            <w:hideMark/>
          </w:tcPr>
          <w:p w:rsidR="009619B3" w:rsidRDefault="009619B3">
            <w:pPr>
              <w:rPr>
                <w:rFonts w:eastAsia="Times New Roman"/>
                <w:sz w:val="20"/>
                <w:szCs w:val="20"/>
              </w:rPr>
            </w:pPr>
          </w:p>
        </w:tc>
      </w:tr>
      <w:tr w:rsidR="009619B3" w:rsidTr="009619B3">
        <w:trPr>
          <w:trHeight w:val="300"/>
        </w:trPr>
        <w:tc>
          <w:tcPr>
            <w:tcW w:w="2020" w:type="dxa"/>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Physics Honors</w:t>
            </w:r>
          </w:p>
        </w:tc>
        <w:tc>
          <w:tcPr>
            <w:tcW w:w="520" w:type="dxa"/>
            <w:shd w:val="clear" w:color="auto" w:fill="E6B8B7"/>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356"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312"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6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6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6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312"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960" w:type="dxa"/>
            <w:noWrap/>
            <w:tcMar>
              <w:top w:w="0" w:type="dxa"/>
              <w:left w:w="108" w:type="dxa"/>
              <w:bottom w:w="0" w:type="dxa"/>
              <w:right w:w="108" w:type="dxa"/>
            </w:tcMar>
            <w:vAlign w:val="bottom"/>
            <w:hideMark/>
          </w:tcPr>
          <w:p w:rsidR="009619B3" w:rsidRDefault="009619B3">
            <w:pPr>
              <w:rPr>
                <w:rFonts w:eastAsia="Times New Roman"/>
                <w:sz w:val="20"/>
                <w:szCs w:val="20"/>
              </w:rPr>
            </w:pPr>
          </w:p>
        </w:tc>
      </w:tr>
      <w:tr w:rsidR="009619B3" w:rsidTr="009619B3">
        <w:trPr>
          <w:trHeight w:val="300"/>
        </w:trPr>
        <w:tc>
          <w:tcPr>
            <w:tcW w:w="2020" w:type="dxa"/>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lastRenderedPageBreak/>
              <w:t>Physics Regular</w:t>
            </w:r>
          </w:p>
        </w:tc>
        <w:tc>
          <w:tcPr>
            <w:tcW w:w="520" w:type="dxa"/>
            <w:shd w:val="clear" w:color="auto" w:fill="FCD5B4"/>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356"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312"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6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6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6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312"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960" w:type="dxa"/>
            <w:noWrap/>
            <w:tcMar>
              <w:top w:w="0" w:type="dxa"/>
              <w:left w:w="108" w:type="dxa"/>
              <w:bottom w:w="0" w:type="dxa"/>
              <w:right w:w="108" w:type="dxa"/>
            </w:tcMar>
            <w:vAlign w:val="bottom"/>
            <w:hideMark/>
          </w:tcPr>
          <w:p w:rsidR="009619B3" w:rsidRDefault="009619B3">
            <w:pPr>
              <w:rPr>
                <w:rFonts w:eastAsia="Times New Roman"/>
                <w:sz w:val="20"/>
                <w:szCs w:val="20"/>
              </w:rPr>
            </w:pPr>
          </w:p>
        </w:tc>
      </w:tr>
      <w:tr w:rsidR="009619B3" w:rsidTr="009619B3">
        <w:trPr>
          <w:trHeight w:val="300"/>
        </w:trPr>
        <w:tc>
          <w:tcPr>
            <w:tcW w:w="2020" w:type="dxa"/>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Physics Survey</w:t>
            </w:r>
          </w:p>
        </w:tc>
        <w:tc>
          <w:tcPr>
            <w:tcW w:w="520" w:type="dxa"/>
            <w:shd w:val="clear" w:color="auto" w:fill="B7DEE8"/>
            <w:noWrap/>
            <w:tcMar>
              <w:top w:w="0" w:type="dxa"/>
              <w:left w:w="108" w:type="dxa"/>
              <w:bottom w:w="0" w:type="dxa"/>
              <w:right w:w="108" w:type="dxa"/>
            </w:tcMar>
            <w:vAlign w:val="bottom"/>
            <w:hideMark/>
          </w:tcPr>
          <w:p w:rsidR="009619B3" w:rsidRDefault="009619B3">
            <w:pPr>
              <w:rPr>
                <w:rFonts w:ascii="Calibri" w:hAnsi="Calibri"/>
                <w:color w:val="000000"/>
              </w:rPr>
            </w:pPr>
            <w:r>
              <w:rPr>
                <w:rFonts w:ascii="Calibri" w:hAnsi="Calibri"/>
                <w:color w:val="000000"/>
              </w:rPr>
              <w:t> </w:t>
            </w: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356"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312"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6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6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6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312"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960" w:type="dxa"/>
            <w:noWrap/>
            <w:tcMar>
              <w:top w:w="0" w:type="dxa"/>
              <w:left w:w="108" w:type="dxa"/>
              <w:bottom w:w="0" w:type="dxa"/>
              <w:right w:w="108" w:type="dxa"/>
            </w:tcMar>
            <w:vAlign w:val="bottom"/>
            <w:hideMark/>
          </w:tcPr>
          <w:p w:rsidR="009619B3" w:rsidRDefault="009619B3">
            <w:pPr>
              <w:rPr>
                <w:rFonts w:eastAsia="Times New Roman"/>
                <w:sz w:val="20"/>
                <w:szCs w:val="20"/>
              </w:rPr>
            </w:pPr>
          </w:p>
        </w:tc>
      </w:tr>
      <w:tr w:rsidR="009619B3" w:rsidTr="009619B3">
        <w:trPr>
          <w:trHeight w:val="300"/>
        </w:trPr>
        <w:tc>
          <w:tcPr>
            <w:tcW w:w="20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356"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312"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6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6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6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312"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960" w:type="dxa"/>
            <w:noWrap/>
            <w:tcMar>
              <w:top w:w="0" w:type="dxa"/>
              <w:left w:w="108" w:type="dxa"/>
              <w:bottom w:w="0" w:type="dxa"/>
              <w:right w:w="108" w:type="dxa"/>
            </w:tcMar>
            <w:vAlign w:val="bottom"/>
            <w:hideMark/>
          </w:tcPr>
          <w:p w:rsidR="009619B3" w:rsidRDefault="009619B3">
            <w:pPr>
              <w:rPr>
                <w:rFonts w:eastAsia="Times New Roman"/>
                <w:sz w:val="20"/>
                <w:szCs w:val="20"/>
              </w:rPr>
            </w:pPr>
          </w:p>
        </w:tc>
      </w:tr>
      <w:tr w:rsidR="009619B3" w:rsidTr="009619B3">
        <w:trPr>
          <w:trHeight w:val="300"/>
        </w:trPr>
        <w:tc>
          <w:tcPr>
            <w:tcW w:w="20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2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356"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312"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6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6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6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312"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580" w:type="dxa"/>
            <w:noWrap/>
            <w:tcMar>
              <w:top w:w="0" w:type="dxa"/>
              <w:left w:w="108" w:type="dxa"/>
              <w:bottom w:w="0" w:type="dxa"/>
              <w:right w:w="108" w:type="dxa"/>
            </w:tcMar>
            <w:vAlign w:val="bottom"/>
            <w:hideMark/>
          </w:tcPr>
          <w:p w:rsidR="009619B3" w:rsidRDefault="009619B3">
            <w:pPr>
              <w:rPr>
                <w:rFonts w:eastAsia="Times New Roman"/>
                <w:sz w:val="20"/>
                <w:szCs w:val="20"/>
              </w:rPr>
            </w:pPr>
          </w:p>
        </w:tc>
        <w:tc>
          <w:tcPr>
            <w:tcW w:w="960" w:type="dxa"/>
            <w:noWrap/>
            <w:tcMar>
              <w:top w:w="0" w:type="dxa"/>
              <w:left w:w="108" w:type="dxa"/>
              <w:bottom w:w="0" w:type="dxa"/>
              <w:right w:w="108" w:type="dxa"/>
            </w:tcMar>
            <w:vAlign w:val="bottom"/>
            <w:hideMark/>
          </w:tcPr>
          <w:p w:rsidR="009619B3" w:rsidRDefault="009619B3">
            <w:pPr>
              <w:rPr>
                <w:rFonts w:eastAsia="Times New Roman"/>
                <w:sz w:val="20"/>
                <w:szCs w:val="20"/>
              </w:rPr>
            </w:pPr>
          </w:p>
        </w:tc>
      </w:tr>
    </w:tbl>
    <w:p w:rsidR="009619B3" w:rsidRDefault="009619B3" w:rsidP="009619B3">
      <w:pPr>
        <w:rPr>
          <w:rFonts w:ascii="Calibri" w:hAnsi="Calibri"/>
          <w:color w:val="1F497D"/>
        </w:rPr>
      </w:pPr>
    </w:p>
    <w:p w:rsidR="009619B3" w:rsidRDefault="009619B3" w:rsidP="009619B3">
      <w:pPr>
        <w:pStyle w:val="ListParagraph"/>
        <w:numPr>
          <w:ilvl w:val="0"/>
          <w:numId w:val="3"/>
        </w:numPr>
        <w:spacing w:after="0" w:line="240" w:lineRule="auto"/>
        <w:contextualSpacing w:val="0"/>
        <w:rPr>
          <w:rFonts w:ascii="Calibri" w:hAnsi="Calibri"/>
          <w:color w:val="1F497D"/>
        </w:rPr>
      </w:pPr>
      <w:r>
        <w:rPr>
          <w:rFonts w:ascii="Calibri" w:hAnsi="Calibri"/>
          <w:color w:val="1F497D"/>
        </w:rPr>
        <w:t>We need to properly vet our 4</w:t>
      </w:r>
      <w:r>
        <w:rPr>
          <w:rFonts w:ascii="Calibri" w:hAnsi="Calibri"/>
          <w:color w:val="1F497D"/>
          <w:vertAlign w:val="superscript"/>
        </w:rPr>
        <w:t>th</w:t>
      </w:r>
      <w:r>
        <w:rPr>
          <w:rFonts w:ascii="Calibri" w:hAnsi="Calibri"/>
          <w:color w:val="1F497D"/>
        </w:rPr>
        <w:t xml:space="preserve"> </w:t>
      </w:r>
      <w:proofErr w:type="spellStart"/>
      <w:r>
        <w:rPr>
          <w:rFonts w:ascii="Calibri" w:hAnsi="Calibri"/>
          <w:color w:val="1F497D"/>
        </w:rPr>
        <w:t>qtr</w:t>
      </w:r>
      <w:proofErr w:type="spellEnd"/>
      <w:r>
        <w:rPr>
          <w:rFonts w:ascii="Calibri" w:hAnsi="Calibri"/>
          <w:color w:val="1F497D"/>
        </w:rPr>
        <w:t xml:space="preserve"> CFA.  The topic included simple harmonic motion and the wave behavior of a pendulum or a sound wave.</w:t>
      </w:r>
    </w:p>
    <w:p w:rsidR="009619B3" w:rsidRDefault="009619B3" w:rsidP="009619B3">
      <w:pPr>
        <w:pStyle w:val="ListParagraph"/>
        <w:rPr>
          <w:rFonts w:ascii="Calibri" w:hAnsi="Calibri"/>
          <w:color w:val="1F497D"/>
        </w:rPr>
      </w:pPr>
    </w:p>
    <w:p w:rsidR="009619B3" w:rsidRDefault="009619B3" w:rsidP="009619B3">
      <w:pPr>
        <w:pStyle w:val="ListParagraph"/>
        <w:numPr>
          <w:ilvl w:val="0"/>
          <w:numId w:val="3"/>
        </w:numPr>
        <w:spacing w:after="0" w:line="240" w:lineRule="auto"/>
        <w:contextualSpacing w:val="0"/>
        <w:rPr>
          <w:rFonts w:ascii="Calibri" w:hAnsi="Calibri"/>
          <w:color w:val="1F497D"/>
        </w:rPr>
      </w:pPr>
      <w:r>
        <w:rPr>
          <w:rFonts w:ascii="Calibri" w:hAnsi="Calibri"/>
          <w:color w:val="1F497D"/>
        </w:rPr>
        <w:t>Discussion of Summative 2</w:t>
      </w:r>
      <w:r>
        <w:rPr>
          <w:rFonts w:ascii="Calibri" w:hAnsi="Calibri"/>
          <w:color w:val="1F497D"/>
          <w:vertAlign w:val="superscript"/>
        </w:rPr>
        <w:t>nd</w:t>
      </w:r>
      <w:r>
        <w:rPr>
          <w:rFonts w:ascii="Calibri" w:hAnsi="Calibri"/>
          <w:color w:val="1F497D"/>
        </w:rPr>
        <w:t xml:space="preserve"> semester assessment including the lab practical and the final exam.</w:t>
      </w:r>
    </w:p>
    <w:p w:rsidR="009619B3" w:rsidRDefault="009619B3" w:rsidP="009619B3">
      <w:pPr>
        <w:rPr>
          <w:rFonts w:ascii="Calibri" w:hAnsi="Calibri"/>
          <w:color w:val="1F497D"/>
        </w:rPr>
      </w:pPr>
    </w:p>
    <w:p w:rsidR="009619B3" w:rsidRDefault="009619B3" w:rsidP="009619B3">
      <w:pPr>
        <w:rPr>
          <w:rFonts w:ascii="Calibri" w:hAnsi="Calibri"/>
          <w:color w:val="1F497D"/>
        </w:rPr>
      </w:pPr>
      <w:r>
        <w:rPr>
          <w:rFonts w:ascii="Calibri" w:hAnsi="Calibri"/>
          <w:color w:val="1F497D"/>
        </w:rPr>
        <w:t xml:space="preserve">See you all tomorrow.  </w:t>
      </w:r>
    </w:p>
    <w:p w:rsidR="009619B3" w:rsidRDefault="009619B3" w:rsidP="009619B3">
      <w:pPr>
        <w:rPr>
          <w:rFonts w:ascii="Calibri" w:hAnsi="Calibri"/>
          <w:color w:val="1F497D"/>
        </w:rPr>
      </w:pPr>
    </w:p>
    <w:p w:rsidR="009619B3" w:rsidRDefault="009619B3" w:rsidP="009619B3">
      <w:pPr>
        <w:rPr>
          <w:rFonts w:ascii="Calibri" w:hAnsi="Calibri"/>
          <w:color w:val="1F497D"/>
        </w:rPr>
      </w:pPr>
      <w:r>
        <w:rPr>
          <w:rFonts w:ascii="Calibri" w:hAnsi="Calibri"/>
          <w:color w:val="1F497D"/>
        </w:rPr>
        <w:t>-Lars</w:t>
      </w:r>
    </w:p>
    <w:p w:rsidR="009619B3" w:rsidRDefault="009619B3" w:rsidP="009619B3">
      <w:pPr>
        <w:rPr>
          <w:rFonts w:ascii="Calibri" w:hAnsi="Calibri"/>
          <w:color w:val="1F497D"/>
        </w:rPr>
      </w:pPr>
    </w:p>
    <w:p w:rsidR="009619B3" w:rsidRPr="002718CE" w:rsidRDefault="009619B3" w:rsidP="00555E49">
      <w:pPr>
        <w:rPr>
          <w:rFonts w:asciiTheme="majorHAnsi" w:hAnsiTheme="majorHAnsi"/>
          <w:b/>
        </w:rPr>
      </w:pPr>
      <w:bookmarkStart w:id="0" w:name="_GoBack"/>
      <w:bookmarkEnd w:id="0"/>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555E49" w:rsidRDefault="002718CE" w:rsidP="002718CE">
      <w:pPr>
        <w:pStyle w:val="ListParagraph"/>
        <w:numPr>
          <w:ilvl w:val="0"/>
          <w:numId w:val="1"/>
        </w:numPr>
        <w:rPr>
          <w:rFonts w:asciiTheme="majorHAnsi" w:hAnsiTheme="majorHAnsi"/>
        </w:rPr>
      </w:pPr>
      <w:r w:rsidRPr="002718CE">
        <w:rPr>
          <w:rFonts w:asciiTheme="majorHAnsi" w:hAnsiTheme="majorHAnsi"/>
        </w:rPr>
        <w:t>3</w:t>
      </w:r>
      <w:r w:rsidRPr="002718CE">
        <w:rPr>
          <w:rFonts w:asciiTheme="majorHAnsi" w:hAnsiTheme="majorHAnsi"/>
          <w:vertAlign w:val="superscript"/>
        </w:rPr>
        <w:t>rd</w:t>
      </w:r>
      <w:r w:rsidRPr="002718CE">
        <w:rPr>
          <w:rFonts w:asciiTheme="majorHAnsi" w:hAnsiTheme="majorHAnsi"/>
        </w:rPr>
        <w:t xml:space="preserve"> </w:t>
      </w:r>
      <w:proofErr w:type="spellStart"/>
      <w:r w:rsidRPr="002718CE">
        <w:rPr>
          <w:rFonts w:asciiTheme="majorHAnsi" w:hAnsiTheme="majorHAnsi"/>
        </w:rPr>
        <w:t>qtr</w:t>
      </w:r>
      <w:proofErr w:type="spellEnd"/>
      <w:r w:rsidRPr="002718CE">
        <w:rPr>
          <w:rFonts w:asciiTheme="majorHAnsi" w:hAnsiTheme="majorHAnsi"/>
        </w:rPr>
        <w:t xml:space="preserve"> CFA Data reflection</w:t>
      </w:r>
    </w:p>
    <w:p w:rsidR="00555E49" w:rsidRDefault="002718CE" w:rsidP="00555E49">
      <w:pPr>
        <w:pStyle w:val="ListParagraph"/>
        <w:numPr>
          <w:ilvl w:val="0"/>
          <w:numId w:val="1"/>
        </w:numPr>
        <w:rPr>
          <w:rFonts w:asciiTheme="majorHAnsi" w:hAnsiTheme="majorHAnsi"/>
        </w:rPr>
      </w:pPr>
      <w:r>
        <w:rPr>
          <w:rFonts w:asciiTheme="majorHAnsi" w:hAnsiTheme="majorHAnsi"/>
        </w:rPr>
        <w:t>Development of the 4</w:t>
      </w:r>
      <w:r w:rsidRPr="002718CE">
        <w:rPr>
          <w:rFonts w:asciiTheme="majorHAnsi" w:hAnsiTheme="majorHAnsi"/>
          <w:vertAlign w:val="superscript"/>
        </w:rPr>
        <w:t>th</w:t>
      </w:r>
      <w:r>
        <w:rPr>
          <w:rFonts w:asciiTheme="majorHAnsi" w:hAnsiTheme="majorHAnsi"/>
        </w:rPr>
        <w:t xml:space="preserve"> </w:t>
      </w:r>
      <w:proofErr w:type="spellStart"/>
      <w:r>
        <w:rPr>
          <w:rFonts w:asciiTheme="majorHAnsi" w:hAnsiTheme="majorHAnsi"/>
        </w:rPr>
        <w:t>qtr</w:t>
      </w:r>
      <w:proofErr w:type="spellEnd"/>
      <w:r>
        <w:rPr>
          <w:rFonts w:asciiTheme="majorHAnsi" w:hAnsiTheme="majorHAnsi"/>
        </w:rPr>
        <w:t xml:space="preserve"> CFA</w:t>
      </w:r>
    </w:p>
    <w:p w:rsidR="002B2D77" w:rsidRPr="002718CE" w:rsidRDefault="002B2D77" w:rsidP="00555E49">
      <w:pPr>
        <w:pStyle w:val="ListParagraph"/>
        <w:numPr>
          <w:ilvl w:val="0"/>
          <w:numId w:val="1"/>
        </w:numPr>
        <w:rPr>
          <w:rFonts w:asciiTheme="majorHAnsi" w:hAnsiTheme="majorHAnsi"/>
        </w:rPr>
      </w:pPr>
      <w:r>
        <w:rPr>
          <w:rFonts w:asciiTheme="majorHAnsi" w:hAnsiTheme="majorHAnsi"/>
        </w:rPr>
        <w:t>Discuss what the data indicates…  Do low scores mean that we are poor teachers?  Or, do low scores help to stress and highlight the challenges that all students face while learning physics?</w:t>
      </w:r>
    </w:p>
    <w:p w:rsidR="00555E49" w:rsidRDefault="00555E49"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For our next meeting we need to do the following:</w:t>
      </w:r>
    </w:p>
    <w:p w:rsidR="00555E49" w:rsidRPr="002718CE" w:rsidRDefault="002718CE" w:rsidP="002718CE">
      <w:pPr>
        <w:pStyle w:val="ListParagraph"/>
        <w:numPr>
          <w:ilvl w:val="0"/>
          <w:numId w:val="2"/>
        </w:numPr>
        <w:rPr>
          <w:rFonts w:asciiTheme="majorHAnsi" w:hAnsiTheme="majorHAnsi"/>
        </w:rPr>
      </w:pPr>
      <w:r>
        <w:rPr>
          <w:rFonts w:asciiTheme="majorHAnsi" w:hAnsiTheme="majorHAnsi"/>
        </w:rPr>
        <w:t>Share 4thqtr CFA data</w:t>
      </w:r>
    </w:p>
    <w:p w:rsidR="00976DB8" w:rsidRDefault="00976DB8" w:rsidP="00555E49">
      <w:pPr>
        <w:rPr>
          <w:rFonts w:asciiTheme="majorHAnsi" w:hAnsiTheme="majorHAnsi"/>
        </w:rPr>
      </w:pPr>
    </w:p>
    <w:p w:rsidR="00976DB8" w:rsidRDefault="00976DB8" w:rsidP="00555E49">
      <w:pPr>
        <w:rPr>
          <w:rFonts w:asciiTheme="majorHAnsi" w:hAnsiTheme="majorHAnsi"/>
        </w:rPr>
      </w:pPr>
      <w:r>
        <w:rPr>
          <w:rFonts w:asciiTheme="majorHAnsi" w:hAnsiTheme="majorHAnsi"/>
        </w:rPr>
        <w:t>2 minute feedback loop:  commit to sharing verbal feedback about the meeting.  Capture these thoughts here:</w:t>
      </w:r>
    </w:p>
    <w:p w:rsidR="002B2D77" w:rsidRDefault="002B2D77" w:rsidP="00555E49">
      <w:pPr>
        <w:rPr>
          <w:rFonts w:asciiTheme="majorHAnsi" w:hAnsiTheme="majorHAnsi"/>
        </w:rPr>
      </w:pPr>
      <w:r>
        <w:rPr>
          <w:rFonts w:asciiTheme="majorHAnsi" w:hAnsiTheme="majorHAnsi"/>
        </w:rPr>
        <w:t>We did not have time for this.</w:t>
      </w:r>
    </w:p>
    <w:p w:rsidR="002B2D77" w:rsidRDefault="002B2D77" w:rsidP="00555E49">
      <w:pPr>
        <w:rPr>
          <w:rFonts w:asciiTheme="majorHAnsi" w:hAnsiTheme="majorHAnsi"/>
        </w:rPr>
      </w:pPr>
    </w:p>
    <w:p w:rsidR="00976DB8" w:rsidRDefault="00976DB8" w:rsidP="00555E49">
      <w:pPr>
        <w:rPr>
          <w:rFonts w:asciiTheme="majorHAnsi" w:hAnsiTheme="majorHAnsi"/>
        </w:rPr>
      </w:pPr>
    </w:p>
    <w:p w:rsidR="00976DB8" w:rsidRDefault="00976DB8" w:rsidP="00555E49">
      <w:pPr>
        <w:rPr>
          <w:rFonts w:asciiTheme="majorHAnsi" w:hAnsiTheme="majorHAnsi"/>
        </w:rPr>
      </w:pPr>
    </w:p>
    <w:p w:rsidR="00976DB8" w:rsidRDefault="00976DB8"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Next meeting:</w:t>
      </w:r>
      <w:r w:rsidR="001F3E0A">
        <w:rPr>
          <w:rFonts w:asciiTheme="majorHAnsi" w:hAnsiTheme="majorHAnsi"/>
        </w:rPr>
        <w:t xml:space="preserve">  May 8</w:t>
      </w:r>
      <w:r w:rsidR="001F3E0A" w:rsidRPr="001F3E0A">
        <w:rPr>
          <w:rFonts w:asciiTheme="majorHAnsi" w:hAnsiTheme="majorHAnsi"/>
          <w:vertAlign w:val="superscript"/>
        </w:rPr>
        <w:t>th</w:t>
      </w:r>
      <w:r w:rsidR="001F3E0A">
        <w:rPr>
          <w:rFonts w:asciiTheme="majorHAnsi" w:hAnsiTheme="majorHAnsi"/>
        </w:rPr>
        <w:t xml:space="preserve"> 2013</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__________________________________</w:t>
      </w:r>
      <w:r>
        <w:rPr>
          <w:rFonts w:asciiTheme="majorHAnsi" w:hAnsiTheme="majorHAnsi"/>
        </w:rPr>
        <w:tab/>
      </w:r>
    </w:p>
    <w:p w:rsidR="00555E49" w:rsidRPr="00555E49" w:rsidRDefault="00555E49" w:rsidP="00555E49">
      <w:pPr>
        <w:rPr>
          <w:rFonts w:asciiTheme="majorHAnsi" w:hAnsiTheme="majorHAnsi"/>
        </w:rPr>
      </w:pPr>
      <w:r>
        <w:rPr>
          <w:rFonts w:asciiTheme="majorHAnsi" w:hAnsiTheme="majorHAnsi"/>
        </w:rPr>
        <w:t>Location</w:t>
      </w:r>
      <w:proofErr w:type="gramStart"/>
      <w:r>
        <w:rPr>
          <w:rFonts w:asciiTheme="majorHAnsi" w:hAnsiTheme="majorHAnsi"/>
        </w:rPr>
        <w:t>:_</w:t>
      </w:r>
      <w:proofErr w:type="gramEnd"/>
      <w:r>
        <w:rPr>
          <w:rFonts w:asciiTheme="majorHAnsi" w:hAnsiTheme="majorHAnsi"/>
        </w:rPr>
        <w:t>_______</w:t>
      </w:r>
      <w:r w:rsidR="00713DE5">
        <w:rPr>
          <w:rFonts w:asciiTheme="majorHAnsi" w:hAnsiTheme="majorHAnsi"/>
        </w:rPr>
        <w:t>G101</w:t>
      </w:r>
      <w:r>
        <w:rPr>
          <w:rFonts w:asciiTheme="majorHAnsi" w:hAnsiTheme="majorHAnsi"/>
        </w:rPr>
        <w:t>______________________</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D024A"/>
    <w:multiLevelType w:val="hybridMultilevel"/>
    <w:tmpl w:val="ED00A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F23584"/>
    <w:multiLevelType w:val="hybridMultilevel"/>
    <w:tmpl w:val="81460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E00CE7"/>
    <w:multiLevelType w:val="hybridMultilevel"/>
    <w:tmpl w:val="C1DED55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1F3E0A"/>
    <w:rsid w:val="002718CE"/>
    <w:rsid w:val="002B2D77"/>
    <w:rsid w:val="00555E49"/>
    <w:rsid w:val="00713DE5"/>
    <w:rsid w:val="0079191E"/>
    <w:rsid w:val="009619B3"/>
    <w:rsid w:val="00976DB8"/>
    <w:rsid w:val="00B24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18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18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3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2622</TotalTime>
  <Pages>3</Pages>
  <Words>392</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Nelson, Lars</cp:lastModifiedBy>
  <cp:revision>6</cp:revision>
  <dcterms:created xsi:type="dcterms:W3CDTF">2013-04-23T18:58:00Z</dcterms:created>
  <dcterms:modified xsi:type="dcterms:W3CDTF">2013-04-25T14:41:00Z</dcterms:modified>
</cp:coreProperties>
</file>