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C3C" w:rsidRDefault="00344C5C" w:rsidP="004D4951">
      <w:pPr>
        <w:spacing w:after="0"/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40"/>
          <w:szCs w:val="40"/>
        </w:rPr>
        <w:t>Sophomore</w:t>
      </w:r>
      <w:r w:rsidR="00425A89">
        <w:rPr>
          <w:rFonts w:ascii="Georgia" w:hAnsi="Georgia"/>
          <w:b/>
          <w:sz w:val="40"/>
          <w:szCs w:val="40"/>
        </w:rPr>
        <w:t xml:space="preserve"> Course Team</w:t>
      </w:r>
    </w:p>
    <w:p w:rsidR="00344C5C" w:rsidRDefault="00344C5C" w:rsidP="00344C5C">
      <w:pPr>
        <w:spacing w:after="0" w:line="240" w:lineRule="auto"/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 xml:space="preserve">(Chemistry, </w:t>
      </w:r>
      <w:proofErr w:type="spellStart"/>
      <w:r>
        <w:rPr>
          <w:rFonts w:ascii="Georgia" w:hAnsi="Georgia"/>
          <w:i/>
        </w:rPr>
        <w:t>Chem</w:t>
      </w:r>
      <w:proofErr w:type="spellEnd"/>
      <w:r>
        <w:rPr>
          <w:rFonts w:ascii="Georgia" w:hAnsi="Georgia"/>
          <w:i/>
        </w:rPr>
        <w:t xml:space="preserve"> Honors, </w:t>
      </w:r>
      <w:proofErr w:type="spellStart"/>
      <w:r>
        <w:rPr>
          <w:rFonts w:ascii="Georgia" w:hAnsi="Georgia"/>
          <w:i/>
        </w:rPr>
        <w:t>Chem</w:t>
      </w:r>
      <w:proofErr w:type="spellEnd"/>
      <w:r>
        <w:rPr>
          <w:rFonts w:ascii="Georgia" w:hAnsi="Georgia"/>
          <w:i/>
        </w:rPr>
        <w:t xml:space="preserve"> Survey)</w:t>
      </w:r>
    </w:p>
    <w:p w:rsidR="00344C5C" w:rsidRDefault="00344C5C" w:rsidP="00344C5C">
      <w:pPr>
        <w:spacing w:after="0" w:line="240" w:lineRule="auto"/>
        <w:rPr>
          <w:rFonts w:ascii="Georgia" w:hAnsi="Georgia"/>
          <w:i/>
        </w:rPr>
      </w:pPr>
      <w:r w:rsidRPr="00C626B8">
        <w:rPr>
          <w:rFonts w:ascii="Georgia" w:hAnsi="Georgia"/>
        </w:rPr>
        <w:t>Team Members:</w:t>
      </w:r>
      <w:r>
        <w:rPr>
          <w:rFonts w:ascii="Georgia" w:hAnsi="Georgia"/>
        </w:rPr>
        <w:t xml:space="preserve">  </w:t>
      </w:r>
      <w:r>
        <w:rPr>
          <w:rFonts w:ascii="Georgia" w:hAnsi="Georgia"/>
          <w:i/>
        </w:rPr>
        <w:t xml:space="preserve">Barb Obinger, Dave Shirley, Roxanne Jamroz, Heather Hernandez, Cathy Pepsnik, Angel Rodriguez, </w:t>
      </w:r>
      <w:proofErr w:type="spellStart"/>
      <w:r>
        <w:rPr>
          <w:rFonts w:ascii="Georgia" w:hAnsi="Georgia"/>
          <w:i/>
        </w:rPr>
        <w:t>Ric</w:t>
      </w:r>
      <w:proofErr w:type="spellEnd"/>
      <w:r>
        <w:rPr>
          <w:rFonts w:ascii="Georgia" w:hAnsi="Georgia"/>
          <w:i/>
        </w:rPr>
        <w:t xml:space="preserve"> Sutherland</w:t>
      </w:r>
    </w:p>
    <w:p w:rsidR="002138E0" w:rsidRDefault="002138E0" w:rsidP="00425A89">
      <w:pPr>
        <w:spacing w:after="0"/>
        <w:rPr>
          <w:rFonts w:ascii="Georgia" w:hAnsi="Georgia"/>
          <w:szCs w:val="40"/>
        </w:rPr>
      </w:pPr>
    </w:p>
    <w:p w:rsidR="00520860" w:rsidRDefault="00E30308" w:rsidP="00520860">
      <w:pPr>
        <w:spacing w:after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noProof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43.6pt;margin-top:163.5pt;width:238.4pt;height:302.1pt;z-index:251661312;mso-position-horizontal-relative:page;mso-position-vertical-relative:page;mso-width-relative:margin;v-text-anchor:middle" o:allowincell="f" filled="f" strokecolor="#622423" strokeweight="6pt">
            <v:stroke linestyle="thickThin"/>
            <v:textbox style="mso-next-textbox:#_x0000_s1027" inset="10.8pt,7.2pt,10.8pt,7.2pt">
              <w:txbxContent>
                <w:p w:rsidR="00425A89" w:rsidRPr="00E30308" w:rsidRDefault="00425A89" w:rsidP="00425A89">
                  <w:pPr>
                    <w:spacing w:after="0" w:line="360" w:lineRule="auto"/>
                    <w:rPr>
                      <w:rFonts w:ascii="Maiandra GD" w:hAnsi="Maiandra GD"/>
                      <w:b/>
                    </w:rPr>
                  </w:pPr>
                  <w:r w:rsidRPr="00E30308">
                    <w:rPr>
                      <w:rFonts w:ascii="Maiandra GD" w:hAnsi="Maiandra GD"/>
                      <w:b/>
                    </w:rPr>
                    <w:t>Department Common Purpose:</w:t>
                  </w:r>
                </w:p>
                <w:p w:rsidR="00425A89" w:rsidRPr="00E30308" w:rsidRDefault="00425A89" w:rsidP="00425A89">
                  <w:pPr>
                    <w:spacing w:after="0" w:line="360" w:lineRule="auto"/>
                    <w:rPr>
                      <w:rFonts w:ascii="Maiandra GD" w:hAnsi="Maiandra GD"/>
                      <w:b/>
                    </w:rPr>
                  </w:pPr>
                </w:p>
                <w:p w:rsidR="00425A89" w:rsidRPr="00E30308" w:rsidRDefault="00425A89" w:rsidP="00425A89">
                  <w:pPr>
                    <w:pStyle w:val="ListParagraph"/>
                    <w:rPr>
                      <w:rFonts w:ascii="Maiandra GD" w:hAnsi="Maiandra GD"/>
                    </w:rPr>
                  </w:pPr>
                  <w:r w:rsidRPr="00E30308">
                    <w:rPr>
                      <w:rFonts w:ascii="Maiandra GD" w:hAnsi="Maiandra GD"/>
                    </w:rPr>
                    <w:t>Our common purpose is…</w:t>
                  </w:r>
                </w:p>
                <w:p w:rsidR="00425A89" w:rsidRPr="00E30308" w:rsidRDefault="00425A89" w:rsidP="00425A89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Maiandra GD" w:hAnsi="Maiandra GD"/>
                    </w:rPr>
                  </w:pPr>
                  <w:r w:rsidRPr="00E30308">
                    <w:rPr>
                      <w:rFonts w:ascii="Maiandra GD" w:hAnsi="Maiandra GD"/>
                    </w:rPr>
                    <w:t>The creation of student targets</w:t>
                  </w:r>
                </w:p>
                <w:p w:rsidR="00425A89" w:rsidRPr="00E30308" w:rsidRDefault="00425A89" w:rsidP="00425A89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Maiandra GD" w:hAnsi="Maiandra GD"/>
                    </w:rPr>
                  </w:pPr>
                  <w:r w:rsidRPr="00E30308">
                    <w:rPr>
                      <w:rFonts w:ascii="Maiandra GD" w:hAnsi="Maiandra GD"/>
                    </w:rPr>
                    <w:t>Use targets to create assessments</w:t>
                  </w:r>
                </w:p>
                <w:p w:rsidR="00425A89" w:rsidRPr="00E30308" w:rsidRDefault="00425A89" w:rsidP="00425A89">
                  <w:pPr>
                    <w:pStyle w:val="ListParagraph"/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Maiandra GD" w:hAnsi="Maiandra GD"/>
                    </w:rPr>
                  </w:pPr>
                  <w:r w:rsidRPr="00E30308">
                    <w:rPr>
                      <w:rFonts w:ascii="Maiandra GD" w:hAnsi="Maiandra GD"/>
                    </w:rPr>
                    <w:t>Evaluation of student growth towards these targets through the use of two different sets of data</w:t>
                  </w:r>
                </w:p>
                <w:p w:rsidR="00425A89" w:rsidRPr="00E30308" w:rsidRDefault="00425A89" w:rsidP="00425A89">
                  <w:pPr>
                    <w:pStyle w:val="ListParagraph"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Maiandra GD" w:hAnsi="Maiandra GD"/>
                    </w:rPr>
                  </w:pPr>
                  <w:r w:rsidRPr="00E30308">
                    <w:rPr>
                      <w:rFonts w:ascii="Maiandra GD" w:hAnsi="Maiandra GD"/>
                    </w:rPr>
                    <w:t>Formal data (PSAE, AP, MAPS, etc.)</w:t>
                  </w:r>
                </w:p>
                <w:p w:rsidR="00425A89" w:rsidRPr="00E30308" w:rsidRDefault="00425A89" w:rsidP="00425A89">
                  <w:pPr>
                    <w:pStyle w:val="ListParagraph"/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rPr>
                      <w:rFonts w:ascii="Maiandra GD" w:hAnsi="Maiandra GD"/>
                    </w:rPr>
                  </w:pPr>
                  <w:r w:rsidRPr="00E30308">
                    <w:rPr>
                      <w:rFonts w:ascii="Maiandra GD" w:hAnsi="Maiandra GD"/>
                    </w:rPr>
                    <w:t>Classroom-based data (class grades, exam grades, shared assessments, etc.)</w:t>
                  </w:r>
                </w:p>
                <w:p w:rsidR="00425A89" w:rsidRPr="00E30308" w:rsidRDefault="00425A89" w:rsidP="00425A89">
                  <w:pPr>
                    <w:spacing w:after="0" w:line="360" w:lineRule="auto"/>
                    <w:rPr>
                      <w:rFonts w:ascii="Maiandra GD" w:eastAsia="Times New Roman" w:hAnsi="Maiandra GD"/>
                      <w:i/>
                      <w:iCs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425A89" w:rsidRPr="00425A89">
        <w:rPr>
          <w:rFonts w:ascii="Georgia" w:hAnsi="Georgia"/>
          <w:szCs w:val="40"/>
        </w:rPr>
        <w:t xml:space="preserve">Use this course guide to reflect on your progress toward meeting the goals of our department and your course team. </w:t>
      </w:r>
    </w:p>
    <w:p w:rsidR="002138E0" w:rsidRDefault="00344C5C" w:rsidP="00520860">
      <w:pPr>
        <w:spacing w:after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noProof/>
          <w:sz w:val="28"/>
          <w:szCs w:val="28"/>
        </w:rPr>
        <w:pict>
          <v:shape id="_x0000_s1028" type="#_x0000_t202" style="position:absolute;margin-left:26.5pt;margin-top:481pt;width:555.5pt;height:248.2pt;z-index:251662336;mso-position-horizontal-relative:page;mso-position-vertical-relative:page;mso-width-relative:margin;v-text-anchor:middle" o:allowincell="f" filled="f" strokecolor="#622423" strokeweight="6pt">
            <v:stroke linestyle="thickThin"/>
            <v:textbox style="mso-next-textbox:#_x0000_s1028" inset="10.8pt,7.2pt,10.8pt,7.2pt">
              <w:txbxContent>
                <w:p w:rsidR="002478D2" w:rsidRDefault="00520860" w:rsidP="00520860">
                  <w:pPr>
                    <w:spacing w:after="0" w:line="360" w:lineRule="auto"/>
                    <w:rPr>
                      <w:rFonts w:ascii="Georgia" w:hAnsi="Georgia"/>
                      <w:b/>
                      <w:szCs w:val="40"/>
                    </w:rPr>
                  </w:pPr>
                  <w:r>
                    <w:rPr>
                      <w:rFonts w:ascii="Georgia" w:hAnsi="Georgia"/>
                      <w:b/>
                      <w:szCs w:val="40"/>
                    </w:rPr>
                    <w:t xml:space="preserve">Team Progress </w:t>
                  </w:r>
                  <w:proofErr w:type="gramStart"/>
                  <w:r>
                    <w:rPr>
                      <w:rFonts w:ascii="Georgia" w:hAnsi="Georgia"/>
                      <w:b/>
                      <w:szCs w:val="40"/>
                    </w:rPr>
                    <w:t>Toward</w:t>
                  </w:r>
                  <w:proofErr w:type="gramEnd"/>
                  <w:r>
                    <w:rPr>
                      <w:rFonts w:ascii="Georgia" w:hAnsi="Georgia"/>
                      <w:b/>
                      <w:szCs w:val="40"/>
                    </w:rPr>
                    <w:t xml:space="preserve"> Goals:</w:t>
                  </w:r>
                </w:p>
                <w:p w:rsidR="00520860" w:rsidRDefault="00520860" w:rsidP="00520860">
                  <w:pPr>
                    <w:spacing w:after="0" w:line="360" w:lineRule="auto"/>
                    <w:rPr>
                      <w:rFonts w:ascii="Georgia" w:hAnsi="Georgia"/>
                      <w:b/>
                      <w:szCs w:val="40"/>
                    </w:rPr>
                  </w:pPr>
                </w:p>
                <w:p w:rsidR="00520860" w:rsidRDefault="00520860" w:rsidP="00520860">
                  <w:pPr>
                    <w:spacing w:after="0" w:line="360" w:lineRule="auto"/>
                    <w:rPr>
                      <w:rFonts w:ascii="Georgia" w:hAnsi="Georgia"/>
                      <w:b/>
                      <w:szCs w:val="40"/>
                    </w:rPr>
                  </w:pPr>
                </w:p>
                <w:p w:rsidR="00520860" w:rsidRDefault="00520860" w:rsidP="00520860">
                  <w:pPr>
                    <w:spacing w:after="0" w:line="360" w:lineRule="auto"/>
                    <w:rPr>
                      <w:rFonts w:ascii="Georgia" w:hAnsi="Georgia"/>
                      <w:b/>
                      <w:szCs w:val="40"/>
                    </w:rPr>
                  </w:pPr>
                </w:p>
                <w:p w:rsidR="00520860" w:rsidRDefault="00520860" w:rsidP="00520860">
                  <w:pPr>
                    <w:spacing w:after="0" w:line="360" w:lineRule="auto"/>
                    <w:rPr>
                      <w:rFonts w:ascii="Georgia" w:hAnsi="Georgia"/>
                      <w:b/>
                      <w:szCs w:val="40"/>
                    </w:rPr>
                  </w:pPr>
                </w:p>
                <w:p w:rsidR="00520860" w:rsidRDefault="00520860" w:rsidP="00520860">
                  <w:pPr>
                    <w:spacing w:after="0" w:line="360" w:lineRule="auto"/>
                    <w:rPr>
                      <w:rFonts w:ascii="Georgia" w:hAnsi="Georgia"/>
                      <w:b/>
                      <w:szCs w:val="40"/>
                    </w:rPr>
                  </w:pPr>
                </w:p>
                <w:p w:rsidR="00520860" w:rsidRPr="00425A89" w:rsidRDefault="00520860" w:rsidP="00520860">
                  <w:pPr>
                    <w:spacing w:after="0" w:line="360" w:lineRule="auto"/>
                    <w:rPr>
                      <w:rFonts w:ascii="Cambria" w:eastAsia="Times New Roman" w:hAnsi="Cambria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Georgia" w:hAnsi="Georgia"/>
                      <w:b/>
                      <w:szCs w:val="40"/>
                    </w:rPr>
                    <w:t>Specific Pieces of Evidence:</w:t>
                  </w:r>
                </w:p>
              </w:txbxContent>
            </v:textbox>
            <w10:wrap type="square" anchorx="page" anchory="page"/>
          </v:shape>
        </w:pict>
      </w:r>
      <w:r w:rsidR="002138E0" w:rsidRPr="00425A89">
        <w:rPr>
          <w:rFonts w:ascii="Georgia" w:hAnsi="Georgia"/>
          <w:noProof/>
          <w:szCs w:val="40"/>
          <w:lang w:eastAsia="zh-TW"/>
        </w:rPr>
        <w:pict>
          <v:shape id="_x0000_s1026" type="#_x0000_t202" style="position:absolute;margin-left:31.1pt;margin-top:163.5pt;width:273.75pt;height:302.1pt;z-index:251660288;mso-position-horizontal-relative:page;mso-position-vertical-relative:page;mso-width-relative:margin;v-text-anchor:middle" o:allowincell="f" filled="f" strokecolor="#622423" strokeweight="6pt">
            <v:stroke linestyle="thickThin"/>
            <v:textbox style="mso-next-textbox:#_x0000_s1026" inset="10.8pt,7.2pt,10.8pt,7.2pt">
              <w:txbxContent>
                <w:p w:rsidR="00425A89" w:rsidRPr="00425A89" w:rsidRDefault="00425A89" w:rsidP="00425A89">
                  <w:pPr>
                    <w:spacing w:after="0"/>
                    <w:rPr>
                      <w:rFonts w:ascii="Georgia" w:hAnsi="Georgia"/>
                      <w:b/>
                      <w:szCs w:val="40"/>
                    </w:rPr>
                  </w:pPr>
                  <w:r>
                    <w:rPr>
                      <w:rFonts w:ascii="Georgia" w:hAnsi="Georgia"/>
                      <w:b/>
                      <w:szCs w:val="40"/>
                    </w:rPr>
                    <w:t>Course Team:</w:t>
                  </w:r>
                  <w:r w:rsidRPr="00425A89">
                    <w:rPr>
                      <w:rFonts w:ascii="Georgia" w:hAnsi="Georgia"/>
                      <w:b/>
                      <w:szCs w:val="40"/>
                    </w:rPr>
                    <w:t xml:space="preserve"> September 2009:</w:t>
                  </w:r>
                </w:p>
                <w:p w:rsidR="00344C5C" w:rsidRDefault="00344C5C" w:rsidP="00344C5C">
                  <w:pPr>
                    <w:rPr>
                      <w:rFonts w:ascii="Georgia" w:hAnsi="Georgia"/>
                      <w:i/>
                    </w:rPr>
                  </w:pPr>
                  <w:r w:rsidRPr="00C626B8">
                    <w:rPr>
                      <w:rFonts w:ascii="Georgia" w:hAnsi="Georgia"/>
                    </w:rPr>
                    <w:t>Status of Core Student Learning Targets:</w:t>
                  </w:r>
                  <w:r w:rsidRPr="000210E3">
                    <w:rPr>
                      <w:rFonts w:ascii="Georgia" w:hAnsi="Georgia"/>
                      <w:i/>
                    </w:rPr>
                    <w:t xml:space="preserve"> </w:t>
                  </w:r>
                  <w:r>
                    <w:rPr>
                      <w:rFonts w:ascii="Georgia" w:hAnsi="Georgia"/>
                      <w:i/>
                    </w:rPr>
                    <w:t>Revised Draft form of process/skill targets, some development of content targets.</w:t>
                  </w:r>
                  <w:r w:rsidRPr="000210E3">
                    <w:rPr>
                      <w:rFonts w:ascii="Georgia" w:hAnsi="Georgia"/>
                      <w:i/>
                    </w:rPr>
                    <w:t xml:space="preserve"> </w:t>
                  </w:r>
                  <w:r>
                    <w:rPr>
                      <w:rFonts w:ascii="Georgia" w:hAnsi="Georgia"/>
                      <w:i/>
                    </w:rPr>
                    <w:t>(Draft assessment of process targets – perception survey)</w:t>
                  </w:r>
                </w:p>
                <w:p w:rsidR="00344C5C" w:rsidRDefault="00344C5C" w:rsidP="00344C5C">
                  <w:pPr>
                    <w:widowControl w:val="0"/>
                    <w:spacing w:after="0" w:line="285" w:lineRule="auto"/>
                    <w:rPr>
                      <w:rFonts w:ascii="Georgia" w:hAnsi="Georgia"/>
                      <w:i/>
                    </w:rPr>
                  </w:pPr>
                  <w:r>
                    <w:rPr>
                      <w:rFonts w:ascii="Georgia" w:hAnsi="Georgia"/>
                      <w:i/>
                    </w:rPr>
                    <w:t xml:space="preserve">2009-2010 Goals </w:t>
                  </w:r>
                </w:p>
                <w:p w:rsidR="00344C5C" w:rsidRDefault="00344C5C" w:rsidP="00344C5C">
                  <w:pPr>
                    <w:widowControl w:val="0"/>
                    <w:spacing w:after="0" w:line="285" w:lineRule="auto"/>
                    <w:ind w:left="360" w:hanging="360"/>
                    <w:rPr>
                      <w:rFonts w:ascii="Maiandra GD" w:hAnsi="Maiandra GD"/>
                    </w:rPr>
                  </w:pPr>
                  <w:r>
                    <w:rPr>
                      <w:rFonts w:ascii="Symbol" w:hAnsi="Symbol"/>
                      <w:sz w:val="24"/>
                      <w:szCs w:val="24"/>
                    </w:rPr>
                    <w:t></w:t>
                  </w:r>
                  <w:r>
                    <w:t> </w:t>
                  </w:r>
                  <w:r>
                    <w:rPr>
                      <w:rFonts w:ascii="Maiandra GD" w:hAnsi="Maiandra GD"/>
                    </w:rPr>
                    <w:t xml:space="preserve">Process targets are already well defined, so the next step would be how we can tweak specific objectives (10-12 broad) for content. </w:t>
                  </w:r>
                </w:p>
                <w:p w:rsidR="00344C5C" w:rsidRDefault="00344C5C" w:rsidP="00344C5C">
                  <w:pPr>
                    <w:widowControl w:val="0"/>
                    <w:spacing w:after="0" w:line="285" w:lineRule="auto"/>
                    <w:ind w:left="360" w:hanging="360"/>
                    <w:rPr>
                      <w:rFonts w:ascii="Maiandra GD" w:hAnsi="Maiandra GD"/>
                    </w:rPr>
                  </w:pPr>
                  <w:r>
                    <w:rPr>
                      <w:rFonts w:ascii="Symbol" w:hAnsi="Symbol"/>
                      <w:sz w:val="24"/>
                      <w:szCs w:val="24"/>
                    </w:rPr>
                    <w:t></w:t>
                  </w:r>
                  <w:r>
                    <w:t> </w:t>
                  </w:r>
                  <w:proofErr w:type="gramStart"/>
                  <w:r>
                    <w:rPr>
                      <w:rFonts w:ascii="Maiandra GD" w:hAnsi="Maiandra GD"/>
                    </w:rPr>
                    <w:t>Each</w:t>
                  </w:r>
                  <w:proofErr w:type="gramEnd"/>
                  <w:r>
                    <w:rPr>
                      <w:rFonts w:ascii="Maiandra GD" w:hAnsi="Maiandra GD"/>
                    </w:rPr>
                    <w:t xml:space="preserve"> individual course team will look at their courses, to see where we are meeting targets.</w:t>
                  </w:r>
                </w:p>
                <w:p w:rsidR="00344C5C" w:rsidRPr="000210E3" w:rsidRDefault="00344C5C" w:rsidP="00344C5C">
                  <w:pPr>
                    <w:widowControl w:val="0"/>
                    <w:rPr>
                      <w:rFonts w:ascii="Georgia" w:hAnsi="Georgia"/>
                      <w:i/>
                    </w:rPr>
                  </w:pPr>
                  <w:r>
                    <w:t> </w:t>
                  </w:r>
                </w:p>
                <w:p w:rsidR="00425A89" w:rsidRPr="00425A89" w:rsidRDefault="00425A89">
                  <w:pPr>
                    <w:spacing w:after="0" w:line="360" w:lineRule="auto"/>
                    <w:jc w:val="center"/>
                    <w:rPr>
                      <w:rFonts w:ascii="Cambria" w:eastAsia="Times New Roman" w:hAnsi="Cambria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425A89" w:rsidRDefault="00425A89" w:rsidP="00520860">
      <w:pPr>
        <w:spacing w:after="0"/>
        <w:rPr>
          <w:rFonts w:ascii="Georgia" w:hAnsi="Georgia"/>
          <w:b/>
          <w:sz w:val="28"/>
          <w:szCs w:val="28"/>
        </w:rPr>
      </w:pPr>
    </w:p>
    <w:p w:rsidR="006C4A5C" w:rsidRPr="005023F6" w:rsidRDefault="006C4A5C" w:rsidP="004D4951">
      <w:pPr>
        <w:pStyle w:val="ListParagraph"/>
        <w:spacing w:after="0"/>
        <w:ind w:left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L</w:t>
      </w:r>
      <w:r w:rsidR="00EF0C3C" w:rsidRPr="005023F6">
        <w:rPr>
          <w:rFonts w:ascii="Georgia" w:hAnsi="Georgia"/>
          <w:b/>
          <w:sz w:val="28"/>
          <w:szCs w:val="28"/>
        </w:rPr>
        <w:t xml:space="preserve">earning </w:t>
      </w:r>
      <w:r w:rsidRPr="005023F6">
        <w:rPr>
          <w:rFonts w:ascii="Georgia" w:hAnsi="Georgia"/>
          <w:b/>
          <w:sz w:val="28"/>
          <w:szCs w:val="28"/>
        </w:rPr>
        <w:t>Targets:</w:t>
      </w:r>
    </w:p>
    <w:p w:rsidR="005023F6" w:rsidRDefault="006C4A5C" w:rsidP="005023F6">
      <w:pPr>
        <w:pStyle w:val="ListParagraph"/>
        <w:spacing w:after="0"/>
        <w:ind w:left="0"/>
        <w:jc w:val="center"/>
        <w:rPr>
          <w:rFonts w:ascii="Georgia" w:hAnsi="Georgia"/>
        </w:rPr>
      </w:pPr>
      <w:r w:rsidRPr="004D4951">
        <w:rPr>
          <w:rFonts w:ascii="Georgia" w:hAnsi="Georgia"/>
        </w:rPr>
        <w:t>Essential l</w:t>
      </w:r>
      <w:r w:rsidR="004D4951" w:rsidRPr="004D4951">
        <w:rPr>
          <w:rFonts w:ascii="Georgia" w:hAnsi="Georgia"/>
        </w:rPr>
        <w:t>earning</w:t>
      </w:r>
      <w:r w:rsidRPr="004D4951">
        <w:rPr>
          <w:rFonts w:ascii="Georgia" w:hAnsi="Georgia"/>
        </w:rPr>
        <w:t xml:space="preserve"> embedded throughout the </w:t>
      </w:r>
      <w:r w:rsidR="004D4951" w:rsidRPr="004D4951">
        <w:rPr>
          <w:rFonts w:ascii="Georgia" w:hAnsi="Georgia"/>
        </w:rPr>
        <w:t xml:space="preserve">course </w:t>
      </w:r>
    </w:p>
    <w:p w:rsidR="006C4A5C" w:rsidRDefault="004D4951" w:rsidP="005023F6">
      <w:pPr>
        <w:pStyle w:val="ListParagraph"/>
        <w:spacing w:after="0"/>
        <w:ind w:left="0"/>
        <w:jc w:val="center"/>
        <w:rPr>
          <w:rFonts w:ascii="Georgia" w:hAnsi="Georgia"/>
        </w:rPr>
      </w:pPr>
      <w:proofErr w:type="gramStart"/>
      <w:r w:rsidRPr="004D4951">
        <w:rPr>
          <w:rFonts w:ascii="Georgia" w:hAnsi="Georgia"/>
        </w:rPr>
        <w:t>that</w:t>
      </w:r>
      <w:proofErr w:type="gramEnd"/>
      <w:r w:rsidRPr="004D4951">
        <w:rPr>
          <w:rFonts w:ascii="Georgia" w:hAnsi="Georgia"/>
        </w:rPr>
        <w:t xml:space="preserve"> is</w:t>
      </w:r>
      <w:r w:rsidR="006C4A5C" w:rsidRPr="004D4951">
        <w:rPr>
          <w:rFonts w:ascii="Georgia" w:hAnsi="Georgia"/>
        </w:rPr>
        <w:t xml:space="preserve"> student owned and understood</w:t>
      </w:r>
      <w:r w:rsidR="001B7A9C">
        <w:rPr>
          <w:rFonts w:ascii="Georgia" w:hAnsi="Georgia"/>
        </w:rPr>
        <w:t>.</w:t>
      </w:r>
    </w:p>
    <w:p w:rsidR="008240A6" w:rsidRPr="008240A6" w:rsidRDefault="008240A6" w:rsidP="008240A6">
      <w:pPr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(GQ#1:  What do we want our students to know and be able to do?)</w:t>
      </w:r>
    </w:p>
    <w:p w:rsidR="005023F6" w:rsidRPr="004D4951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1.</w:t>
      </w:r>
      <w:r w:rsidR="005023F6">
        <w:rPr>
          <w:rFonts w:ascii="Georgia" w:hAnsi="Georgia"/>
        </w:rPr>
        <w:t xml:space="preserve">  I can…</w:t>
      </w:r>
    </w:p>
    <w:p w:rsidR="005023F6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2.</w:t>
      </w:r>
    </w:p>
    <w:p w:rsidR="005023F6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3.</w:t>
      </w:r>
    </w:p>
    <w:p w:rsidR="005023F6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4.</w:t>
      </w:r>
    </w:p>
    <w:p w:rsidR="006C4A5C" w:rsidRPr="004D4951" w:rsidRDefault="006C4A5C" w:rsidP="004D4951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5.</w:t>
      </w:r>
    </w:p>
    <w:p w:rsidR="004D4951" w:rsidRPr="004D4951" w:rsidRDefault="004D4951" w:rsidP="004D4951">
      <w:pPr>
        <w:spacing w:after="0"/>
        <w:rPr>
          <w:rFonts w:ascii="Georgia" w:hAnsi="Georgia"/>
        </w:rPr>
      </w:pPr>
    </w:p>
    <w:p w:rsidR="008240A6" w:rsidRDefault="008240A6" w:rsidP="008240A6">
      <w:pPr>
        <w:spacing w:after="0"/>
        <w:rPr>
          <w:rFonts w:ascii="Georgia" w:hAnsi="Georgia"/>
        </w:rPr>
      </w:pPr>
    </w:p>
    <w:p w:rsidR="00520860" w:rsidRDefault="005023F6" w:rsidP="00520860">
      <w:pPr>
        <w:spacing w:after="0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Common </w:t>
      </w:r>
      <w:r w:rsidR="004D4951" w:rsidRPr="005023F6">
        <w:rPr>
          <w:rFonts w:ascii="Georgia" w:hAnsi="Georgia"/>
          <w:b/>
          <w:sz w:val="28"/>
          <w:szCs w:val="28"/>
        </w:rPr>
        <w:t>Assessments:</w:t>
      </w:r>
    </w:p>
    <w:p w:rsidR="008240A6" w:rsidRPr="008240A6" w:rsidRDefault="008240A6" w:rsidP="008240A6">
      <w:pPr>
        <w:spacing w:after="0"/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(GQ#2:  How do we know if our students are successful?)</w:t>
      </w:r>
    </w:p>
    <w:p w:rsidR="00520860" w:rsidRDefault="00520860" w:rsidP="00520860">
      <w:pPr>
        <w:spacing w:after="0"/>
        <w:rPr>
          <w:rFonts w:ascii="Georgia" w:hAnsi="Georgia"/>
          <w:sz w:val="20"/>
          <w:szCs w:val="28"/>
        </w:rPr>
      </w:pPr>
    </w:p>
    <w:p w:rsidR="008240A6" w:rsidRDefault="00520860" w:rsidP="00520860">
      <w:pPr>
        <w:spacing w:after="0"/>
        <w:rPr>
          <w:rFonts w:ascii="Georgia" w:hAnsi="Georgia"/>
          <w:sz w:val="20"/>
          <w:szCs w:val="28"/>
        </w:rPr>
      </w:pPr>
      <w:r w:rsidRPr="00520860">
        <w:rPr>
          <w:rFonts w:ascii="Georgia" w:hAnsi="Georgia"/>
          <w:sz w:val="20"/>
          <w:szCs w:val="28"/>
        </w:rPr>
        <w:t>Name an</w:t>
      </w:r>
      <w:r>
        <w:rPr>
          <w:rFonts w:ascii="Georgia" w:hAnsi="Georgia"/>
          <w:sz w:val="20"/>
          <w:szCs w:val="28"/>
        </w:rPr>
        <w:t>d provide conclusions from data.</w:t>
      </w:r>
    </w:p>
    <w:p w:rsidR="00520860" w:rsidRPr="00520860" w:rsidRDefault="00520860" w:rsidP="00520860">
      <w:pPr>
        <w:spacing w:after="0"/>
        <w:rPr>
          <w:rFonts w:ascii="Georgia" w:hAnsi="Georgia"/>
          <w:sz w:val="20"/>
          <w:szCs w:val="28"/>
        </w:rPr>
      </w:pPr>
    </w:p>
    <w:p w:rsid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Formative:</w:t>
      </w:r>
    </w:p>
    <w:p w:rsidR="004D4951" w:rsidRDefault="004D4951" w:rsidP="008240A6">
      <w:pPr>
        <w:spacing w:after="0"/>
        <w:rPr>
          <w:rFonts w:ascii="Georgia" w:hAnsi="Georgia"/>
        </w:rPr>
      </w:pPr>
    </w:p>
    <w:p w:rsidR="008240A6" w:rsidRDefault="008240A6" w:rsidP="008240A6">
      <w:pPr>
        <w:spacing w:after="0"/>
        <w:rPr>
          <w:rFonts w:ascii="Georgia" w:hAnsi="Georgia"/>
        </w:rPr>
      </w:pPr>
    </w:p>
    <w:p w:rsidR="005023F6" w:rsidRPr="004D4951" w:rsidRDefault="005023F6" w:rsidP="008240A6">
      <w:pPr>
        <w:spacing w:after="0"/>
        <w:rPr>
          <w:rFonts w:ascii="Georgia" w:hAnsi="Georgia"/>
        </w:rPr>
      </w:pPr>
    </w:p>
    <w:p w:rsidR="004D4951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Summative:</w:t>
      </w:r>
    </w:p>
    <w:p w:rsidR="004D4951" w:rsidRDefault="004D4951" w:rsidP="008240A6">
      <w:pPr>
        <w:spacing w:after="0"/>
        <w:rPr>
          <w:rFonts w:ascii="Georgia" w:hAnsi="Georgia"/>
        </w:rPr>
      </w:pPr>
    </w:p>
    <w:p w:rsidR="005023F6" w:rsidRDefault="005023F6" w:rsidP="008240A6">
      <w:pPr>
        <w:spacing w:after="0"/>
        <w:rPr>
          <w:rFonts w:ascii="Georgia" w:hAnsi="Georgia"/>
        </w:rPr>
      </w:pPr>
    </w:p>
    <w:p w:rsidR="008240A6" w:rsidRPr="004D4951" w:rsidRDefault="008240A6" w:rsidP="008240A6">
      <w:pPr>
        <w:spacing w:after="0"/>
        <w:rPr>
          <w:rFonts w:ascii="Georgia" w:hAnsi="Georgia"/>
        </w:rPr>
      </w:pPr>
    </w:p>
    <w:p w:rsidR="008240A6" w:rsidRDefault="00EF0C3C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 xml:space="preserve">Feedback </w:t>
      </w:r>
      <w:r w:rsidR="004D4951" w:rsidRPr="005023F6">
        <w:rPr>
          <w:rFonts w:ascii="Georgia" w:hAnsi="Georgia"/>
          <w:b/>
          <w:sz w:val="28"/>
          <w:szCs w:val="28"/>
        </w:rPr>
        <w:t>Practices:</w:t>
      </w:r>
    </w:p>
    <w:p w:rsidR="008240A6" w:rsidRPr="008240A6" w:rsidRDefault="008240A6" w:rsidP="008240A6">
      <w:pPr>
        <w:spacing w:after="0"/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(GQ#3:  How do we help students grow in their own learning?)</w:t>
      </w:r>
    </w:p>
    <w:p w:rsidR="008240A6" w:rsidRPr="005023F6" w:rsidRDefault="008240A6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4D4951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Tools:</w:t>
      </w:r>
    </w:p>
    <w:p w:rsidR="004D4951" w:rsidRDefault="004D4951" w:rsidP="008240A6">
      <w:pPr>
        <w:spacing w:after="0"/>
        <w:rPr>
          <w:rFonts w:ascii="Georgia" w:hAnsi="Georgia"/>
        </w:rPr>
      </w:pP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Default="005023F6" w:rsidP="008240A6">
      <w:pPr>
        <w:spacing w:after="0"/>
        <w:rPr>
          <w:rFonts w:ascii="Georgia" w:hAnsi="Georgia"/>
        </w:rPr>
      </w:pPr>
    </w:p>
    <w:p w:rsidR="004D4951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Techniques:</w:t>
      </w:r>
    </w:p>
    <w:p w:rsidR="004D4951" w:rsidRDefault="004D4951" w:rsidP="008240A6">
      <w:pPr>
        <w:spacing w:after="0"/>
        <w:rPr>
          <w:rFonts w:ascii="Georgia" w:hAnsi="Georgia"/>
        </w:rPr>
      </w:pP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Default="005023F6" w:rsidP="008240A6">
      <w:pPr>
        <w:spacing w:after="0"/>
        <w:rPr>
          <w:rFonts w:ascii="Georgia" w:hAnsi="Georgia"/>
        </w:rPr>
      </w:pPr>
    </w:p>
    <w:p w:rsidR="004D4951" w:rsidRP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Timeline:</w:t>
      </w:r>
    </w:p>
    <w:p w:rsidR="004D4951" w:rsidRDefault="004D4951" w:rsidP="008240A6">
      <w:pPr>
        <w:spacing w:after="0"/>
        <w:rPr>
          <w:rFonts w:ascii="Georgia" w:hAnsi="Georgia"/>
        </w:rPr>
      </w:pP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Pr="004D4951" w:rsidRDefault="005023F6" w:rsidP="008240A6">
      <w:pPr>
        <w:spacing w:after="0"/>
        <w:rPr>
          <w:rFonts w:ascii="Georgia" w:hAnsi="Georgia"/>
        </w:rPr>
      </w:pPr>
    </w:p>
    <w:p w:rsidR="004D4951" w:rsidRDefault="004D4951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  <w:r w:rsidRPr="005023F6">
        <w:rPr>
          <w:rFonts w:ascii="Georgia" w:hAnsi="Georgia"/>
          <w:b/>
          <w:sz w:val="28"/>
          <w:szCs w:val="28"/>
        </w:rPr>
        <w:t>Interventions:</w:t>
      </w:r>
    </w:p>
    <w:p w:rsidR="008240A6" w:rsidRPr="008240A6" w:rsidRDefault="008240A6" w:rsidP="008240A6">
      <w:pPr>
        <w:spacing w:after="0"/>
        <w:jc w:val="center"/>
        <w:rPr>
          <w:rFonts w:ascii="Georgia" w:hAnsi="Georgia"/>
          <w:b/>
          <w:sz w:val="20"/>
          <w:szCs w:val="20"/>
        </w:rPr>
      </w:pPr>
      <w:r w:rsidRPr="008240A6">
        <w:rPr>
          <w:rFonts w:ascii="Georgia" w:hAnsi="Georgia"/>
          <w:b/>
          <w:sz w:val="20"/>
          <w:szCs w:val="20"/>
        </w:rPr>
        <w:t>(GQ#4:  How do we respond when students are not successful?)</w:t>
      </w:r>
    </w:p>
    <w:p w:rsidR="008240A6" w:rsidRPr="005023F6" w:rsidRDefault="008240A6" w:rsidP="008240A6">
      <w:pPr>
        <w:spacing w:after="0"/>
        <w:jc w:val="center"/>
        <w:rPr>
          <w:rFonts w:ascii="Georgia" w:hAnsi="Georgia"/>
          <w:b/>
          <w:sz w:val="28"/>
          <w:szCs w:val="28"/>
        </w:rPr>
      </w:pPr>
    </w:p>
    <w:p w:rsidR="004D4951" w:rsidRDefault="004D4951" w:rsidP="008240A6">
      <w:pPr>
        <w:spacing w:after="0"/>
        <w:rPr>
          <w:rFonts w:ascii="Georgia" w:hAnsi="Georgia"/>
        </w:rPr>
      </w:pPr>
      <w:r w:rsidRPr="004D4951">
        <w:rPr>
          <w:rFonts w:ascii="Georgia" w:hAnsi="Georgia"/>
        </w:rPr>
        <w:t>Instructional Adjustments:</w:t>
      </w:r>
    </w:p>
    <w:p w:rsidR="004D4951" w:rsidRDefault="004D4951" w:rsidP="008240A6">
      <w:pPr>
        <w:spacing w:after="0"/>
        <w:rPr>
          <w:rFonts w:ascii="Georgia" w:hAnsi="Georgia"/>
        </w:rPr>
      </w:pPr>
    </w:p>
    <w:p w:rsidR="00E13875" w:rsidRDefault="00E13875" w:rsidP="008240A6">
      <w:pPr>
        <w:spacing w:after="0"/>
        <w:rPr>
          <w:rFonts w:ascii="Georgia" w:hAnsi="Georgia"/>
        </w:rPr>
      </w:pPr>
    </w:p>
    <w:p w:rsidR="005023F6" w:rsidRPr="004D4951" w:rsidRDefault="005023F6" w:rsidP="008240A6">
      <w:pPr>
        <w:spacing w:after="0"/>
        <w:rPr>
          <w:rFonts w:ascii="Georgia" w:hAnsi="Georgia"/>
        </w:rPr>
      </w:pPr>
    </w:p>
    <w:p w:rsidR="00033C97" w:rsidRDefault="004D4951" w:rsidP="00520860">
      <w:pPr>
        <w:spacing w:after="0"/>
      </w:pPr>
      <w:r w:rsidRPr="004D4951">
        <w:rPr>
          <w:rFonts w:ascii="Georgia" w:hAnsi="Georgia"/>
        </w:rPr>
        <w:lastRenderedPageBreak/>
        <w:t>Student Learning Adjustments:</w:t>
      </w:r>
      <w:r w:rsidR="00EF0C3C" w:rsidRPr="004D4951">
        <w:rPr>
          <w:rFonts w:ascii="Georgia" w:hAnsi="Georgia"/>
        </w:rPr>
        <w:t xml:space="preserve"> </w:t>
      </w:r>
    </w:p>
    <w:sectPr w:rsidR="00033C97" w:rsidSect="00520860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331B1"/>
    <w:multiLevelType w:val="hybridMultilevel"/>
    <w:tmpl w:val="17FA5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6E7A6B"/>
    <w:multiLevelType w:val="hybridMultilevel"/>
    <w:tmpl w:val="AC26D4B4"/>
    <w:lvl w:ilvl="0" w:tplc="14E612A6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5BA040E3"/>
    <w:multiLevelType w:val="hybridMultilevel"/>
    <w:tmpl w:val="1748ACAE"/>
    <w:lvl w:ilvl="0" w:tplc="F7BA24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4AD2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FA60FA">
      <w:start w:val="340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DC5DA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613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2026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FA62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FE4ED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E6ED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230953"/>
    <w:multiLevelType w:val="hybridMultilevel"/>
    <w:tmpl w:val="B088ECE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F0C3C"/>
    <w:rsid w:val="00033C97"/>
    <w:rsid w:val="00055BBB"/>
    <w:rsid w:val="000B512C"/>
    <w:rsid w:val="00124A37"/>
    <w:rsid w:val="001B14AC"/>
    <w:rsid w:val="001B7A9C"/>
    <w:rsid w:val="00204E5C"/>
    <w:rsid w:val="002138E0"/>
    <w:rsid w:val="002478D2"/>
    <w:rsid w:val="00316FAC"/>
    <w:rsid w:val="00344C5C"/>
    <w:rsid w:val="00425A89"/>
    <w:rsid w:val="004C471B"/>
    <w:rsid w:val="004D4951"/>
    <w:rsid w:val="005023F6"/>
    <w:rsid w:val="00520860"/>
    <w:rsid w:val="0065481A"/>
    <w:rsid w:val="00682617"/>
    <w:rsid w:val="006B5BB4"/>
    <w:rsid w:val="006C4A5C"/>
    <w:rsid w:val="007C4E8E"/>
    <w:rsid w:val="008240A6"/>
    <w:rsid w:val="0086422D"/>
    <w:rsid w:val="00924F3C"/>
    <w:rsid w:val="0098442C"/>
    <w:rsid w:val="009A154B"/>
    <w:rsid w:val="00A64ACD"/>
    <w:rsid w:val="00B03E54"/>
    <w:rsid w:val="00C62DE2"/>
    <w:rsid w:val="00C96DA5"/>
    <w:rsid w:val="00E13875"/>
    <w:rsid w:val="00E30308"/>
    <w:rsid w:val="00E30CAD"/>
    <w:rsid w:val="00E67261"/>
    <w:rsid w:val="00EF0C3C"/>
    <w:rsid w:val="00F9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F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C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D7C3EDAE25E24EA585B316AA6DC37D" ma:contentTypeVersion="0" ma:contentTypeDescription="Create a new document." ma:contentTypeScope="" ma:versionID="bebab73c599e9ea3b3f323ea99c7826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E5154A-7D9D-4797-933D-D25B5D1033C7}"/>
</file>

<file path=customXml/itemProps2.xml><?xml version="1.0" encoding="utf-8"?>
<ds:datastoreItem xmlns:ds="http://schemas.openxmlformats.org/officeDocument/2006/customXml" ds:itemID="{5E311A27-2EBB-47FF-9F4C-F7DEC6D81774}"/>
</file>

<file path=customXml/itemProps3.xml><?xml version="1.0" encoding="utf-8"?>
<ds:datastoreItem xmlns:ds="http://schemas.openxmlformats.org/officeDocument/2006/customXml" ds:itemID="{9A8529C3-A0D8-450E-A8DD-52600F8DAF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SwansonB</dc:creator>
  <cp:keywords/>
  <dc:description/>
  <cp:lastModifiedBy>BainS</cp:lastModifiedBy>
  <cp:revision>2</cp:revision>
  <dcterms:created xsi:type="dcterms:W3CDTF">2010-01-26T03:47:00Z</dcterms:created>
  <dcterms:modified xsi:type="dcterms:W3CDTF">2010-01-26T03:47:00Z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0x0101003AD7C3EDAE25E24EA585B316AA6DC37D</vt:lpwstr>
  </property>
</Properties>
</file>